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250" w:tblpY="-358"/>
        <w:bidiVisual/>
        <w:tblW w:w="0" w:type="auto"/>
        <w:tblLook w:val="0000" w:firstRow="0" w:lastRow="0" w:firstColumn="0" w:lastColumn="0" w:noHBand="0" w:noVBand="0"/>
      </w:tblPr>
      <w:tblGrid>
        <w:gridCol w:w="1983"/>
      </w:tblGrid>
      <w:tr w:rsidR="00344A97" w:rsidRPr="00412347" w14:paraId="2C75CD82" w14:textId="77777777" w:rsidTr="00E258E8">
        <w:trPr>
          <w:trHeight w:val="360"/>
        </w:trPr>
        <w:tc>
          <w:tcPr>
            <w:tcW w:w="1983" w:type="dxa"/>
          </w:tcPr>
          <w:p w14:paraId="3EFDDF8C" w14:textId="77777777" w:rsidR="00344A97" w:rsidRPr="00412347" w:rsidRDefault="00344A97" w:rsidP="00E258E8">
            <w:pPr>
              <w:rPr>
                <w:rFonts w:cs="B Nazanin"/>
                <w:sz w:val="28"/>
                <w:szCs w:val="28"/>
                <w:rtl/>
                <w:lang w:bidi="fa-IR"/>
              </w:rPr>
            </w:pPr>
          </w:p>
        </w:tc>
      </w:tr>
      <w:tr w:rsidR="00344A97" w:rsidRPr="00412347" w14:paraId="16BECE4A" w14:textId="77777777" w:rsidTr="00E258E8">
        <w:trPr>
          <w:trHeight w:val="285"/>
        </w:trPr>
        <w:tc>
          <w:tcPr>
            <w:tcW w:w="1983" w:type="dxa"/>
          </w:tcPr>
          <w:p w14:paraId="3E59D14A" w14:textId="77777777" w:rsidR="00344A97" w:rsidRPr="00412347" w:rsidRDefault="00344A97" w:rsidP="00E258E8">
            <w:pPr>
              <w:rPr>
                <w:rFonts w:cs="B Nazanin"/>
                <w:sz w:val="28"/>
                <w:szCs w:val="28"/>
                <w:rtl/>
                <w:lang w:bidi="fa-IR"/>
              </w:rPr>
            </w:pPr>
            <w:bookmarkStart w:id="0" w:name="ExportPersianDate"/>
            <w:bookmarkEnd w:id="0"/>
          </w:p>
        </w:tc>
      </w:tr>
      <w:tr w:rsidR="00344A97" w:rsidRPr="00412347" w14:paraId="68C002A6" w14:textId="77777777" w:rsidTr="00E258E8">
        <w:trPr>
          <w:trHeight w:val="390"/>
        </w:trPr>
        <w:tc>
          <w:tcPr>
            <w:tcW w:w="1983" w:type="dxa"/>
          </w:tcPr>
          <w:p w14:paraId="30FCAE85" w14:textId="77777777" w:rsidR="00344A97" w:rsidRPr="00412347" w:rsidRDefault="00344A97" w:rsidP="00E258E8">
            <w:pPr>
              <w:rPr>
                <w:rFonts w:cs="B Nazanin"/>
                <w:sz w:val="28"/>
                <w:szCs w:val="28"/>
                <w:rtl/>
                <w:lang w:bidi="fa-IR"/>
              </w:rPr>
            </w:pPr>
          </w:p>
        </w:tc>
      </w:tr>
    </w:tbl>
    <w:p w14:paraId="29328E72" w14:textId="77777777" w:rsidR="00344A97" w:rsidRPr="00706CB8" w:rsidRDefault="00344A97" w:rsidP="00344A97">
      <w:pPr>
        <w:jc w:val="center"/>
        <w:rPr>
          <w:lang w:bidi="fa-IR"/>
        </w:rPr>
      </w:pPr>
      <w:r w:rsidRPr="00706CB8">
        <w:rPr>
          <w:noProof/>
          <w:lang w:bidi="fa-IR"/>
        </w:rPr>
        <w:drawing>
          <wp:anchor distT="0" distB="0" distL="114300" distR="114300" simplePos="0" relativeHeight="251660288" behindDoc="1" locked="0" layoutInCell="1" allowOverlap="1" wp14:anchorId="02F3B3D4" wp14:editId="5A4672FA">
            <wp:simplePos x="0" y="0"/>
            <wp:positionH relativeFrom="column">
              <wp:posOffset>-1266825</wp:posOffset>
            </wp:positionH>
            <wp:positionV relativeFrom="paragraph">
              <wp:posOffset>-533400</wp:posOffset>
            </wp:positionV>
            <wp:extent cx="6905625" cy="1143000"/>
            <wp:effectExtent l="19050" t="0" r="9525" b="0"/>
            <wp:wrapNone/>
            <wp:docPr id="2" name="Picture 2" descr="sarb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rbarg"/>
                    <pic:cNvPicPr>
                      <a:picLocks noChangeAspect="1" noChangeArrowheads="1"/>
                    </pic:cNvPicPr>
                  </pic:nvPicPr>
                  <pic:blipFill>
                    <a:blip r:embed="rId7" cstate="print"/>
                    <a:srcRect/>
                    <a:stretch>
                      <a:fillRect/>
                    </a:stretch>
                  </pic:blipFill>
                  <pic:spPr bwMode="auto">
                    <a:xfrm>
                      <a:off x="0" y="0"/>
                      <a:ext cx="6905625" cy="1143000"/>
                    </a:xfrm>
                    <a:prstGeom prst="rect">
                      <a:avLst/>
                    </a:prstGeom>
                    <a:noFill/>
                    <a:ln w="9525">
                      <a:noFill/>
                      <a:miter lim="800000"/>
                      <a:headEnd/>
                      <a:tailEnd/>
                    </a:ln>
                  </pic:spPr>
                </pic:pic>
              </a:graphicData>
            </a:graphic>
          </wp:anchor>
        </w:drawing>
      </w:r>
    </w:p>
    <w:p w14:paraId="138F73B9" w14:textId="77777777" w:rsidR="00344A97" w:rsidRPr="00706CB8" w:rsidRDefault="00344A97" w:rsidP="00344A97">
      <w:pPr>
        <w:tabs>
          <w:tab w:val="left" w:pos="1397"/>
        </w:tabs>
        <w:rPr>
          <w:rtl/>
          <w:lang w:bidi="fa-IR"/>
        </w:rPr>
      </w:pPr>
      <w:r w:rsidRPr="00706CB8">
        <w:rPr>
          <w:rtl/>
          <w:lang w:bidi="fa-IR"/>
        </w:rPr>
        <w:tab/>
      </w:r>
    </w:p>
    <w:p w14:paraId="01573E8D" w14:textId="77777777" w:rsidR="00344A97" w:rsidRPr="00706CB8" w:rsidRDefault="00344A97" w:rsidP="00344A97">
      <w:pPr>
        <w:rPr>
          <w:rtl/>
          <w:lang w:bidi="fa-IR"/>
        </w:rPr>
      </w:pPr>
    </w:p>
    <w:p w14:paraId="0B075F7F" w14:textId="77777777" w:rsidR="004E2278" w:rsidRPr="00706CB8" w:rsidRDefault="004E2278" w:rsidP="004E2278">
      <w:pPr>
        <w:jc w:val="both"/>
        <w:rPr>
          <w:rFonts w:ascii="Arial" w:hAnsi="Arial" w:cs="B Nazanin"/>
          <w:color w:val="000000"/>
          <w:sz w:val="28"/>
          <w:szCs w:val="28"/>
          <w:rtl/>
          <w:lang w:bidi="fa-IR"/>
        </w:rPr>
      </w:pPr>
    </w:p>
    <w:p w14:paraId="34E74E6D" w14:textId="77777777" w:rsidR="004E2278" w:rsidRPr="00F645C5" w:rsidRDefault="004E2278" w:rsidP="004E2278">
      <w:pPr>
        <w:jc w:val="center"/>
        <w:rPr>
          <w:rFonts w:cs="B Titr"/>
          <w:color w:val="000000"/>
          <w:rtl/>
          <w:lang w:bidi="fa-IR"/>
        </w:rPr>
      </w:pPr>
      <w:r w:rsidRPr="00F645C5">
        <w:rPr>
          <w:rFonts w:cs="B Titr" w:hint="cs"/>
          <w:color w:val="000000"/>
          <w:rtl/>
        </w:rPr>
        <w:t>شرایط عموم</w:t>
      </w:r>
      <w:r w:rsidRPr="00F645C5">
        <w:rPr>
          <w:rFonts w:cs="B Titr" w:hint="cs"/>
          <w:color w:val="000000"/>
          <w:rtl/>
          <w:lang w:bidi="fa-IR"/>
        </w:rPr>
        <w:t xml:space="preserve">ی مزایده </w:t>
      </w:r>
    </w:p>
    <w:p w14:paraId="28B86EEC" w14:textId="4516378C" w:rsidR="004E2278" w:rsidRPr="00BD56FB" w:rsidRDefault="004E2278" w:rsidP="00C02724">
      <w:pPr>
        <w:spacing w:line="360" w:lineRule="auto"/>
        <w:jc w:val="center"/>
        <w:rPr>
          <w:rFonts w:cs="B Titr"/>
          <w:sz w:val="20"/>
          <w:szCs w:val="20"/>
          <w:rtl/>
          <w:lang w:bidi="fa-IR"/>
        </w:rPr>
      </w:pPr>
      <w:r w:rsidRPr="001474D7">
        <w:rPr>
          <w:rFonts w:cs="B Titr" w:hint="cs"/>
          <w:sz w:val="20"/>
          <w:szCs w:val="20"/>
          <w:rtl/>
          <w:lang w:bidi="fa-IR"/>
        </w:rPr>
        <w:t xml:space="preserve">داروخانه </w:t>
      </w:r>
      <w:r w:rsidR="00A55C87" w:rsidRPr="001474D7">
        <w:rPr>
          <w:rFonts w:cs="B Titr" w:hint="cs"/>
          <w:sz w:val="20"/>
          <w:szCs w:val="20"/>
          <w:rtl/>
          <w:lang w:bidi="fa-IR"/>
        </w:rPr>
        <w:t xml:space="preserve">بیمارستان </w:t>
      </w:r>
      <w:r w:rsidR="00C02724" w:rsidRPr="001474D7">
        <w:rPr>
          <w:rFonts w:cs="B Titr" w:hint="cs"/>
          <w:sz w:val="20"/>
          <w:szCs w:val="20"/>
          <w:rtl/>
          <w:lang w:bidi="fa-IR"/>
        </w:rPr>
        <w:t xml:space="preserve"> </w:t>
      </w:r>
      <w:r w:rsidR="004625A9">
        <w:rPr>
          <w:rFonts w:cs="B Titr" w:hint="cs"/>
          <w:sz w:val="20"/>
          <w:szCs w:val="20"/>
          <w:rtl/>
          <w:lang w:bidi="fa-IR"/>
        </w:rPr>
        <w:t>رسول اکرم (ص) آبدانان به</w:t>
      </w:r>
      <w:r w:rsidR="00C02724" w:rsidRPr="00BD56FB">
        <w:rPr>
          <w:rFonts w:cs="B Titr" w:hint="cs"/>
          <w:sz w:val="20"/>
          <w:szCs w:val="20"/>
          <w:shd w:val="pct12" w:color="auto" w:fill="auto"/>
          <w:rtl/>
          <w:lang w:bidi="fa-IR"/>
        </w:rPr>
        <w:t xml:space="preserve"> </w:t>
      </w:r>
      <w:r w:rsidRPr="00BD56FB">
        <w:rPr>
          <w:rFonts w:cs="B Titr" w:hint="cs"/>
          <w:sz w:val="20"/>
          <w:szCs w:val="20"/>
          <w:rtl/>
          <w:lang w:bidi="fa-IR"/>
        </w:rPr>
        <w:t xml:space="preserve">صورت اجاره </w:t>
      </w:r>
    </w:p>
    <w:p w14:paraId="46842239" w14:textId="77777777" w:rsidR="004E2278" w:rsidRPr="00A04ED3" w:rsidRDefault="004E2278" w:rsidP="004E2278">
      <w:pPr>
        <w:jc w:val="both"/>
        <w:rPr>
          <w:rFonts w:cs="B Lotus"/>
          <w:b/>
          <w:bCs/>
          <w:color w:val="000000"/>
          <w:rtl/>
        </w:rPr>
      </w:pPr>
      <w:r w:rsidRPr="00A04ED3">
        <w:rPr>
          <w:rFonts w:cs="B Lotus" w:hint="cs"/>
          <w:b/>
          <w:bCs/>
          <w:color w:val="000000"/>
          <w:rtl/>
          <w:lang w:bidi="fa-IR"/>
        </w:rPr>
        <w:t>1-</w:t>
      </w:r>
      <w:r w:rsidRPr="00A04ED3">
        <w:rPr>
          <w:rFonts w:cs="B Lotus" w:hint="cs"/>
          <w:b/>
          <w:bCs/>
          <w:color w:val="000000"/>
          <w:rtl/>
        </w:rPr>
        <w:t xml:space="preserve">به پيشنهادات مبهم مخدوش و فاقد سپرده و پيشنهاداتي که بعد از موعد مقرر برسد ترتيب اثر داده نخواهد شد. </w:t>
      </w:r>
    </w:p>
    <w:p w14:paraId="5621B5AB" w14:textId="77777777" w:rsidR="004E2278" w:rsidRPr="00A04ED3" w:rsidRDefault="004E2278" w:rsidP="004E2278">
      <w:pPr>
        <w:jc w:val="both"/>
        <w:rPr>
          <w:rFonts w:cs="B Lotus"/>
          <w:b/>
          <w:bCs/>
          <w:color w:val="000000"/>
          <w:rtl/>
        </w:rPr>
      </w:pPr>
      <w:r w:rsidRPr="00A04ED3">
        <w:rPr>
          <w:rFonts w:cs="B Lotus" w:hint="cs"/>
          <w:b/>
          <w:bCs/>
          <w:color w:val="000000"/>
          <w:rtl/>
        </w:rPr>
        <w:t>2- مبلغ قرارداد در طي مدت قرارداد ثابت بوده و مشمول هيچگونه تعديلي نمي باشد.</w:t>
      </w:r>
    </w:p>
    <w:p w14:paraId="664331E4" w14:textId="77777777" w:rsidR="004E2278" w:rsidRPr="00A04ED3" w:rsidRDefault="004E2278" w:rsidP="00A12D14">
      <w:pPr>
        <w:jc w:val="both"/>
        <w:rPr>
          <w:rFonts w:cs="B Lotus"/>
          <w:b/>
          <w:bCs/>
          <w:color w:val="000000"/>
          <w:rtl/>
        </w:rPr>
      </w:pPr>
      <w:r w:rsidRPr="00A04ED3">
        <w:rPr>
          <w:rFonts w:cs="B Lotus" w:hint="cs"/>
          <w:b/>
          <w:bCs/>
          <w:color w:val="000000"/>
          <w:rtl/>
        </w:rPr>
        <w:t xml:space="preserve">3-چنانچه برنده مزایده حداکثر ظرف مدت هفت روز، از انعقاد قرارداد و سپردن ضمانت نامه خودداري نمايد سپرده </w:t>
      </w:r>
      <w:r w:rsidR="00A12D14" w:rsidRPr="00A04ED3">
        <w:rPr>
          <w:rFonts w:cs="B Lotus" w:hint="cs"/>
          <w:b/>
          <w:bCs/>
          <w:color w:val="000000"/>
          <w:rtl/>
        </w:rPr>
        <w:t xml:space="preserve">شرکت </w:t>
      </w:r>
      <w:r w:rsidRPr="00A04ED3">
        <w:rPr>
          <w:rFonts w:cs="B Lotus" w:hint="cs"/>
          <w:b/>
          <w:bCs/>
          <w:color w:val="000000"/>
          <w:rtl/>
        </w:rPr>
        <w:t xml:space="preserve">در مزایده به نفع مزایده گذار ضبط خواهد شد و با نفر دوم قرارداد منعقد خواهد گرديد و برنده دوم نيز چنانچه حداکثر ظرف هفت روزاز انعقاد قرارداد و سپردن ضمانت نامه خودداري نمايد سپرده شرکت در مزایده وي نيز ضبط و مزایده تجديد و يا از طريق کميسيون ترک تشريفات تصميم گيري خواهد گرديد. </w:t>
      </w:r>
    </w:p>
    <w:p w14:paraId="3ADDF0B0" w14:textId="7C6FB9CD" w:rsidR="006C4848" w:rsidRPr="00694518" w:rsidRDefault="004E2278" w:rsidP="00FA289B">
      <w:pPr>
        <w:spacing w:line="276" w:lineRule="auto"/>
        <w:jc w:val="both"/>
        <w:rPr>
          <w:rFonts w:asciiTheme="minorBidi" w:hAnsiTheme="minorBidi" w:cs="B Lotus"/>
          <w:b/>
          <w:bCs/>
          <w:rtl/>
        </w:rPr>
      </w:pPr>
      <w:r w:rsidRPr="00A04ED3">
        <w:rPr>
          <w:rFonts w:cs="B Lotus" w:hint="cs"/>
          <w:b/>
          <w:bCs/>
          <w:color w:val="000000"/>
          <w:rtl/>
        </w:rPr>
        <w:t>4-</w:t>
      </w:r>
      <w:r w:rsidR="006C4848" w:rsidRPr="00A04ED3">
        <w:rPr>
          <w:rFonts w:asciiTheme="minorBidi" w:hAnsiTheme="minorBidi" w:cs="B Lotus"/>
          <w:b/>
          <w:bCs/>
          <w:sz w:val="22"/>
          <w:szCs w:val="22"/>
          <w:rtl/>
        </w:rPr>
        <w:t xml:space="preserve"> </w:t>
      </w:r>
      <w:r w:rsidR="006C4848" w:rsidRPr="00694518">
        <w:rPr>
          <w:rFonts w:asciiTheme="minorBidi" w:hAnsiTheme="minorBidi" w:cs="B Lotus"/>
          <w:b/>
          <w:bCs/>
          <w:rtl/>
        </w:rPr>
        <w:t xml:space="preserve">طرف دوم متعهد است جهت تضمين حسن انجام مفاد قرارداد و حسن انجام كار ضمانتنامه معتبر بانكي </w:t>
      </w:r>
      <w:r w:rsidR="006C4848" w:rsidRPr="00694518">
        <w:rPr>
          <w:rFonts w:asciiTheme="minorBidi" w:hAnsiTheme="minorBidi" w:cs="B Lotus"/>
          <w:b/>
          <w:bCs/>
          <w:u w:val="single"/>
          <w:rtl/>
        </w:rPr>
        <w:t xml:space="preserve">به ارزش </w:t>
      </w:r>
      <w:r w:rsidR="00FA289B">
        <w:rPr>
          <w:rFonts w:asciiTheme="minorBidi" w:hAnsiTheme="minorBidi" w:cs="B Lotus" w:hint="cs"/>
          <w:b/>
          <w:bCs/>
          <w:u w:val="single"/>
          <w:rtl/>
          <w:lang w:bidi="fa-IR"/>
        </w:rPr>
        <w:t>10</w:t>
      </w:r>
      <w:r w:rsidR="006C4848" w:rsidRPr="00694518">
        <w:rPr>
          <w:rFonts w:asciiTheme="minorBidi" w:hAnsiTheme="minorBidi" w:cs="B Lotus"/>
          <w:b/>
          <w:bCs/>
          <w:u w:val="single"/>
          <w:rtl/>
        </w:rPr>
        <w:t xml:space="preserve"> درصد کل مبلغ اجاره بهاء سالیانه تحويل امور مالي بيمارستان</w:t>
      </w:r>
      <w:r w:rsidR="006C4848" w:rsidRPr="00694518">
        <w:rPr>
          <w:rFonts w:asciiTheme="minorBidi" w:hAnsiTheme="minorBidi" w:cs="B Lotus"/>
          <w:b/>
          <w:bCs/>
          <w:rtl/>
        </w:rPr>
        <w:t xml:space="preserve"> نمايد. تنفیذ قرارداد منوط به ارائه ضمانت نامه بانکی می باشد. </w:t>
      </w:r>
    </w:p>
    <w:p w14:paraId="6F676940" w14:textId="77777777" w:rsidR="004E2278" w:rsidRPr="00A04ED3" w:rsidRDefault="004E2278" w:rsidP="004E2278">
      <w:pPr>
        <w:jc w:val="both"/>
        <w:rPr>
          <w:rFonts w:cs="B Lotus"/>
          <w:b/>
          <w:bCs/>
          <w:color w:val="000000"/>
          <w:rtl/>
        </w:rPr>
      </w:pPr>
      <w:r w:rsidRPr="00A04ED3">
        <w:rPr>
          <w:rFonts w:cs="B Lotus" w:hint="cs"/>
          <w:b/>
          <w:bCs/>
          <w:color w:val="000000"/>
          <w:rtl/>
        </w:rPr>
        <w:t xml:space="preserve">5-کميسيون مزایده در رد يا قبول کليه پيشنهادات مختار است. </w:t>
      </w:r>
    </w:p>
    <w:p w14:paraId="6D3DA9DE" w14:textId="07024D92" w:rsidR="004E2278" w:rsidRPr="00A04ED3" w:rsidRDefault="004E2278" w:rsidP="004E2278">
      <w:pPr>
        <w:jc w:val="both"/>
        <w:rPr>
          <w:rFonts w:cs="B Lotus"/>
          <w:b/>
          <w:bCs/>
          <w:color w:val="000000"/>
          <w:rtl/>
        </w:rPr>
      </w:pPr>
      <w:r w:rsidRPr="00A04ED3">
        <w:rPr>
          <w:rFonts w:cs="B Lotus" w:hint="cs"/>
          <w:b/>
          <w:bCs/>
          <w:color w:val="000000"/>
          <w:rtl/>
        </w:rPr>
        <w:t xml:space="preserve">6-هزينه آگهي در </w:t>
      </w:r>
      <w:r w:rsidR="00D50A56">
        <w:rPr>
          <w:rFonts w:cs="B Lotus" w:hint="cs"/>
          <w:b/>
          <w:bCs/>
          <w:color w:val="000000"/>
          <w:rtl/>
        </w:rPr>
        <w:t xml:space="preserve">سامانه ستاد </w:t>
      </w:r>
      <w:r w:rsidRPr="00A04ED3">
        <w:rPr>
          <w:rFonts w:cs="B Lotus" w:hint="cs"/>
          <w:b/>
          <w:bCs/>
          <w:color w:val="000000"/>
          <w:rtl/>
        </w:rPr>
        <w:t xml:space="preserve">به عهده برنده مزایده خواهد بود. </w:t>
      </w:r>
    </w:p>
    <w:p w14:paraId="71AA9FF5" w14:textId="77777777" w:rsidR="004E2278" w:rsidRPr="00A04ED3" w:rsidRDefault="004E2278" w:rsidP="004E2278">
      <w:pPr>
        <w:jc w:val="both"/>
        <w:rPr>
          <w:rFonts w:cs="B Lotus"/>
          <w:b/>
          <w:bCs/>
          <w:color w:val="000000"/>
          <w:rtl/>
        </w:rPr>
      </w:pPr>
      <w:r w:rsidRPr="00A04ED3">
        <w:rPr>
          <w:rFonts w:cs="B Lotus" w:hint="cs"/>
          <w:b/>
          <w:bCs/>
          <w:color w:val="000000"/>
          <w:rtl/>
        </w:rPr>
        <w:t xml:space="preserve">7-برنده مزایده مؤظف است دستمزد و ساير مزاياي افراد بکارگيري شده را طبق آخرين تعرفه وزارت کار پرداخت نمايد. چنانچه دستمزد کارگران در طول مدت قرارداد از طرف وزارت مذکور افزايش يابد برنده مزایده مؤظف است طبق تعرفه جدید دستمزد را به کارگران پرداخت نمايد و </w:t>
      </w:r>
      <w:r w:rsidRPr="00A04ED3">
        <w:rPr>
          <w:rFonts w:cs="B Lotus" w:hint="cs"/>
          <w:b/>
          <w:bCs/>
          <w:color w:val="000000"/>
          <w:rtl/>
          <w:lang w:bidi="fa-IR"/>
        </w:rPr>
        <w:t>دراین رابطه باید پیش بینی های لازم رادربرآورد اولیه خود لحاظ نماید و</w:t>
      </w:r>
      <w:r w:rsidRPr="00A04ED3">
        <w:rPr>
          <w:rFonts w:cs="B Lotus" w:hint="cs"/>
          <w:b/>
          <w:bCs/>
          <w:color w:val="000000"/>
          <w:rtl/>
        </w:rPr>
        <w:t xml:space="preserve">عذري مورد قبول مزایده گذار نخواهد بود. </w:t>
      </w:r>
    </w:p>
    <w:p w14:paraId="39C77304" w14:textId="77777777" w:rsidR="004E2278" w:rsidRPr="00A04ED3" w:rsidRDefault="004E2278" w:rsidP="004E2278">
      <w:pPr>
        <w:jc w:val="both"/>
        <w:rPr>
          <w:rFonts w:cs="B Lotus"/>
          <w:b/>
          <w:bCs/>
          <w:color w:val="000000"/>
          <w:rtl/>
        </w:rPr>
      </w:pPr>
      <w:r w:rsidRPr="00A04ED3">
        <w:rPr>
          <w:rFonts w:cs="B Lotus" w:hint="cs"/>
          <w:b/>
          <w:bCs/>
          <w:color w:val="000000"/>
          <w:rtl/>
        </w:rPr>
        <w:t xml:space="preserve">8-برنده مزایده نمي تواند کل يا قسمتي از موضوع قرارداد را به غير واگذار نمايد. </w:t>
      </w:r>
    </w:p>
    <w:p w14:paraId="3394216B" w14:textId="77777777" w:rsidR="004E2278" w:rsidRPr="00694518" w:rsidRDefault="004E2278" w:rsidP="004E2278">
      <w:pPr>
        <w:jc w:val="both"/>
        <w:rPr>
          <w:rFonts w:cs="B Lotus"/>
          <w:b/>
          <w:bCs/>
          <w:color w:val="000000"/>
          <w:rtl/>
          <w:lang w:bidi="fa-IR"/>
        </w:rPr>
      </w:pPr>
      <w:r w:rsidRPr="00A04ED3">
        <w:rPr>
          <w:rFonts w:cs="B Zar" w:hint="cs"/>
          <w:rtl/>
        </w:rPr>
        <w:t>9-</w:t>
      </w:r>
      <w:r w:rsidRPr="00694518">
        <w:rPr>
          <w:rFonts w:cs="B Lotus" w:hint="cs"/>
          <w:b/>
          <w:bCs/>
          <w:rtl/>
        </w:rPr>
        <w:t>پرداخت هرگونه مالیات و عوارض و حقوقی که به موجب قوانین و مقرراتی که بعداً وضع شود و به این قرار داد تعلق گیرد بعهده پیمانکار است و کار فرما حق دارد  در موقع پرداخت مطالبات به  پیمانکار این قبیل کسورات  قانونی را برداشت نماید .</w:t>
      </w:r>
    </w:p>
    <w:p w14:paraId="54D2CBDA" w14:textId="77777777" w:rsidR="004E2278" w:rsidRPr="00A04ED3" w:rsidRDefault="004E2278" w:rsidP="004E2278">
      <w:pPr>
        <w:jc w:val="both"/>
        <w:rPr>
          <w:rFonts w:cs="B Lotus"/>
          <w:b/>
          <w:bCs/>
          <w:color w:val="000000"/>
          <w:rtl/>
        </w:rPr>
      </w:pPr>
      <w:r w:rsidRPr="00A04ED3">
        <w:rPr>
          <w:rFonts w:cs="B Lotus" w:hint="cs"/>
          <w:b/>
          <w:bCs/>
          <w:color w:val="000000"/>
          <w:rtl/>
        </w:rPr>
        <w:t xml:space="preserve">10- برنده مزایده نبايد مشمول اصل 141 قانون اساسي و قانون منع مداخله کارکنان دولت در معاملات دولتي مصوب دي ماه 1337 باشد و متعهد است در طول مدت قرارداد به هيچ وجه اشخاص مذکور در قانون فوق الذکر را در قرارداد سهيم و ذينفع نکند در صورتيکه خلاف اين امر ثابت شود مسئول عواقب آن خواهد بود. </w:t>
      </w:r>
    </w:p>
    <w:p w14:paraId="35E35D10" w14:textId="77777777" w:rsidR="004E2278" w:rsidRPr="00A04ED3" w:rsidRDefault="004E2278" w:rsidP="004E2278">
      <w:pPr>
        <w:jc w:val="both"/>
        <w:rPr>
          <w:rFonts w:cs="B Lotus"/>
          <w:b/>
          <w:bCs/>
          <w:color w:val="000000"/>
          <w:rtl/>
        </w:rPr>
      </w:pPr>
      <w:r w:rsidRPr="00A04ED3">
        <w:rPr>
          <w:rFonts w:cs="B Lotus" w:hint="cs"/>
          <w:b/>
          <w:bCs/>
          <w:color w:val="000000"/>
          <w:rtl/>
        </w:rPr>
        <w:t xml:space="preserve">11- دستگاه مزایده گذار هيچگونه تعهد استخدامي در قبال نيروهاي بکارگيري شده ندارد. </w:t>
      </w:r>
    </w:p>
    <w:p w14:paraId="6E75F3BE" w14:textId="77777777" w:rsidR="004E2278" w:rsidRPr="00A04ED3" w:rsidRDefault="004E2278" w:rsidP="004E2278">
      <w:pPr>
        <w:jc w:val="both"/>
        <w:rPr>
          <w:rFonts w:cs="B Lotus"/>
          <w:b/>
          <w:bCs/>
          <w:color w:val="000000"/>
          <w:rtl/>
        </w:rPr>
      </w:pPr>
      <w:r w:rsidRPr="00A04ED3">
        <w:rPr>
          <w:rFonts w:cs="B Lotus" w:hint="cs"/>
          <w:b/>
          <w:bCs/>
          <w:color w:val="000000"/>
          <w:rtl/>
        </w:rPr>
        <w:t xml:space="preserve">12- افراد بکارگيري شده نبايد در استخدام هيچ يک از دستگاههاي دولتي باشد. </w:t>
      </w:r>
    </w:p>
    <w:p w14:paraId="3E14C46C" w14:textId="77777777" w:rsidR="004E2278" w:rsidRPr="00A04ED3" w:rsidRDefault="004E2278" w:rsidP="004E2278">
      <w:pPr>
        <w:jc w:val="both"/>
        <w:rPr>
          <w:rFonts w:cs="B Lotus"/>
          <w:b/>
          <w:bCs/>
          <w:color w:val="000000"/>
          <w:rtl/>
        </w:rPr>
      </w:pPr>
      <w:r w:rsidRPr="00A04ED3">
        <w:rPr>
          <w:rFonts w:cs="B Lotus" w:hint="cs"/>
          <w:b/>
          <w:bCs/>
          <w:color w:val="000000"/>
          <w:rtl/>
        </w:rPr>
        <w:t xml:space="preserve">13-کليه افراد بکارگيري شده کارکنان برنده مزایده بوده و از نظر دريافت حقوق و مزايا و ساير موارد هيچگونه ارتباطي با دستگاه مزایده گذار ندارند. </w:t>
      </w:r>
    </w:p>
    <w:p w14:paraId="3DC03B93" w14:textId="77777777" w:rsidR="004E2278" w:rsidRPr="00A04ED3" w:rsidRDefault="0018163D" w:rsidP="004E2278">
      <w:pPr>
        <w:jc w:val="both"/>
        <w:rPr>
          <w:rFonts w:cs="B Lotus"/>
          <w:b/>
          <w:bCs/>
          <w:color w:val="000000"/>
          <w:rtl/>
        </w:rPr>
      </w:pPr>
      <w:r w:rsidRPr="00A04ED3">
        <w:rPr>
          <w:rFonts w:cs="B Lotus" w:hint="cs"/>
          <w:b/>
          <w:bCs/>
          <w:color w:val="000000"/>
          <w:rtl/>
        </w:rPr>
        <w:t>14</w:t>
      </w:r>
      <w:r w:rsidR="004E2278" w:rsidRPr="00A04ED3">
        <w:rPr>
          <w:rFonts w:cs="B Lotus" w:hint="cs"/>
          <w:b/>
          <w:bCs/>
          <w:color w:val="000000"/>
          <w:rtl/>
        </w:rPr>
        <w:t xml:space="preserve">- کليه قيمتهاي ارائه شده بايد براساس ريال بصورت خوانا، دقيق و بصورت حروفي و عددي باشد ضمناً پيشنهاد قيمت نبايد مخدوش، مشروط، ناقص و مبهم باشد. </w:t>
      </w:r>
    </w:p>
    <w:p w14:paraId="12BA562A" w14:textId="77777777" w:rsidR="004E2278" w:rsidRPr="00A04ED3" w:rsidRDefault="0018163D" w:rsidP="00B70F32">
      <w:pPr>
        <w:jc w:val="both"/>
        <w:rPr>
          <w:rFonts w:cs="B Lotus"/>
          <w:b/>
          <w:bCs/>
          <w:color w:val="000000"/>
          <w:rtl/>
        </w:rPr>
      </w:pPr>
      <w:r w:rsidRPr="00A04ED3">
        <w:rPr>
          <w:rFonts w:cs="B Lotus" w:hint="cs"/>
          <w:b/>
          <w:bCs/>
          <w:color w:val="000000"/>
          <w:rtl/>
        </w:rPr>
        <w:t>15</w:t>
      </w:r>
      <w:r w:rsidR="004E2278" w:rsidRPr="00A04ED3">
        <w:rPr>
          <w:rFonts w:cs="B Lotus" w:hint="cs"/>
          <w:b/>
          <w:bCs/>
          <w:color w:val="000000"/>
          <w:rtl/>
        </w:rPr>
        <w:t xml:space="preserve">- پيشنهاد دهندگان </w:t>
      </w:r>
      <w:r w:rsidR="00890AA8" w:rsidRPr="00A04ED3">
        <w:rPr>
          <w:rFonts w:cs="B Lotus" w:hint="cs"/>
          <w:b/>
          <w:bCs/>
          <w:color w:val="000000"/>
          <w:rtl/>
        </w:rPr>
        <w:t>مؤطف هستند مشخصات شرکت شامل آدرس اقامتگاه</w:t>
      </w:r>
      <w:r w:rsidR="004E2278" w:rsidRPr="00A04ED3">
        <w:rPr>
          <w:rFonts w:cs="B Lotus" w:hint="cs"/>
          <w:b/>
          <w:bCs/>
          <w:color w:val="000000"/>
          <w:rtl/>
        </w:rPr>
        <w:t>، شماره تلفن</w:t>
      </w:r>
      <w:r w:rsidR="00890AA8" w:rsidRPr="00A04ED3">
        <w:rPr>
          <w:rFonts w:cs="B Lotus" w:hint="cs"/>
          <w:b/>
          <w:bCs/>
          <w:color w:val="000000"/>
          <w:rtl/>
        </w:rPr>
        <w:t xml:space="preserve"> </w:t>
      </w:r>
      <w:r w:rsidR="004E2278" w:rsidRPr="00A04ED3">
        <w:rPr>
          <w:rFonts w:cs="B Lotus" w:hint="cs"/>
          <w:b/>
          <w:bCs/>
          <w:color w:val="000000"/>
          <w:rtl/>
        </w:rPr>
        <w:t xml:space="preserve">و شرح محتوي پاکت ها را بر روي آنها درج نمايند. </w:t>
      </w:r>
    </w:p>
    <w:p w14:paraId="118841FB" w14:textId="77777777" w:rsidR="004E2278" w:rsidRPr="00A04ED3" w:rsidRDefault="0018163D" w:rsidP="004E2278">
      <w:pPr>
        <w:jc w:val="both"/>
        <w:rPr>
          <w:rFonts w:cs="B Lotus"/>
          <w:b/>
          <w:bCs/>
          <w:color w:val="000000"/>
          <w:rtl/>
        </w:rPr>
      </w:pPr>
      <w:r w:rsidRPr="00A04ED3">
        <w:rPr>
          <w:rFonts w:cs="B Lotus" w:hint="cs"/>
          <w:b/>
          <w:bCs/>
          <w:color w:val="000000"/>
          <w:rtl/>
        </w:rPr>
        <w:lastRenderedPageBreak/>
        <w:t>16</w:t>
      </w:r>
      <w:r w:rsidR="004E2278" w:rsidRPr="00A04ED3">
        <w:rPr>
          <w:rFonts w:cs="B Lotus" w:hint="cs"/>
          <w:b/>
          <w:bCs/>
          <w:color w:val="000000"/>
          <w:rtl/>
        </w:rPr>
        <w:t xml:space="preserve">- شرکت کننده مکلف است کليه صفحات و اوراق مزایده و پيوستهاي آن را توسط افرادي که حق امضاء اسناد تعهد آور از جانب شرکت را دارند مهر و امضاء شده و در پاکت مربوطه قراردهد. </w:t>
      </w:r>
    </w:p>
    <w:p w14:paraId="335800EB" w14:textId="77777777" w:rsidR="004E2278" w:rsidRPr="00A04ED3" w:rsidRDefault="0018163D" w:rsidP="004E2278">
      <w:pPr>
        <w:jc w:val="both"/>
        <w:rPr>
          <w:rFonts w:cs="B Lotus"/>
          <w:b/>
          <w:bCs/>
          <w:color w:val="000000"/>
          <w:rtl/>
        </w:rPr>
      </w:pPr>
      <w:r w:rsidRPr="00A04ED3">
        <w:rPr>
          <w:rFonts w:cs="B Lotus" w:hint="cs"/>
          <w:b/>
          <w:bCs/>
          <w:color w:val="000000"/>
          <w:rtl/>
        </w:rPr>
        <w:t>17</w:t>
      </w:r>
      <w:r w:rsidR="004E2278" w:rsidRPr="00A04ED3">
        <w:rPr>
          <w:rFonts w:cs="B Lotus" w:hint="cs"/>
          <w:b/>
          <w:bCs/>
          <w:color w:val="000000"/>
          <w:rtl/>
        </w:rPr>
        <w:t xml:space="preserve">- هر شرکت کننده تنها مجاز به ارائه يک پيشنهاد قيمت مي باشد و در صورت ارائه پيشنهادات بيشتر، پيشنهادات پذيرفته نخواهد شد. </w:t>
      </w:r>
    </w:p>
    <w:p w14:paraId="5227FCD4" w14:textId="77777777" w:rsidR="004E2278" w:rsidRPr="00A04ED3" w:rsidRDefault="0018163D" w:rsidP="004E2278">
      <w:pPr>
        <w:jc w:val="both"/>
        <w:rPr>
          <w:rFonts w:cs="B Lotus"/>
          <w:b/>
          <w:bCs/>
          <w:color w:val="000000"/>
          <w:rtl/>
        </w:rPr>
      </w:pPr>
      <w:r w:rsidRPr="00A04ED3">
        <w:rPr>
          <w:rFonts w:cs="B Lotus" w:hint="cs"/>
          <w:b/>
          <w:bCs/>
          <w:color w:val="000000"/>
          <w:rtl/>
        </w:rPr>
        <w:t>18</w:t>
      </w:r>
      <w:r w:rsidR="004E2278" w:rsidRPr="00A04ED3">
        <w:rPr>
          <w:rFonts w:cs="B Lotus" w:hint="cs"/>
          <w:b/>
          <w:bCs/>
          <w:color w:val="000000"/>
          <w:rtl/>
        </w:rPr>
        <w:t xml:space="preserve">- مدت اعتبار پيشنهاد از تاريخ بازگشايي نباید کمتر از بيست روز باشد. </w:t>
      </w:r>
      <w:r w:rsidR="003467BE" w:rsidRPr="00A04ED3">
        <w:rPr>
          <w:rFonts w:cs="B Lotus" w:hint="cs"/>
          <w:b/>
          <w:bCs/>
          <w:color w:val="000000"/>
          <w:rtl/>
        </w:rPr>
        <w:t>که با توجه به شرایط و تشخیص کمیته واگذاری این مدت زمان قابل تغییر است.</w:t>
      </w:r>
    </w:p>
    <w:p w14:paraId="631B3977" w14:textId="77777777" w:rsidR="004E2278" w:rsidRPr="00A04ED3" w:rsidRDefault="0018163D" w:rsidP="000821ED">
      <w:pPr>
        <w:jc w:val="both"/>
        <w:rPr>
          <w:rFonts w:cs="B Lotus"/>
          <w:b/>
          <w:bCs/>
          <w:color w:val="000000"/>
          <w:rtl/>
        </w:rPr>
      </w:pPr>
      <w:r w:rsidRPr="00A04ED3">
        <w:rPr>
          <w:rFonts w:cs="B Lotus" w:hint="cs"/>
          <w:b/>
          <w:bCs/>
          <w:color w:val="000000"/>
          <w:rtl/>
        </w:rPr>
        <w:t>19</w:t>
      </w:r>
      <w:r w:rsidR="004E2278" w:rsidRPr="00A04ED3">
        <w:rPr>
          <w:rFonts w:cs="B Lotus" w:hint="cs"/>
          <w:b/>
          <w:bCs/>
          <w:color w:val="000000"/>
          <w:rtl/>
        </w:rPr>
        <w:t xml:space="preserve">- شرکت در مزایده و ارائه پيشنهاد به منزله قبول اختيارات و تکاليف تعيين شده </w:t>
      </w:r>
      <w:r w:rsidR="000821ED">
        <w:rPr>
          <w:rFonts w:cs="B Lotus" w:hint="cs"/>
          <w:b/>
          <w:bCs/>
          <w:color w:val="000000"/>
          <w:rtl/>
        </w:rPr>
        <w:t>مزایده گزار</w:t>
      </w:r>
      <w:r w:rsidR="004E2278" w:rsidRPr="00A04ED3">
        <w:rPr>
          <w:rFonts w:cs="B Lotus" w:hint="cs"/>
          <w:b/>
          <w:bCs/>
          <w:color w:val="000000"/>
          <w:rtl/>
        </w:rPr>
        <w:t xml:space="preserve"> (دانشگاه) مي باشد. </w:t>
      </w:r>
    </w:p>
    <w:p w14:paraId="26786C04" w14:textId="77777777" w:rsidR="004E2278" w:rsidRPr="00A04ED3" w:rsidRDefault="00E813C8" w:rsidP="006D4E78">
      <w:pPr>
        <w:jc w:val="both"/>
        <w:rPr>
          <w:rFonts w:cs="B Lotus"/>
          <w:b/>
          <w:bCs/>
          <w:color w:val="000000"/>
          <w:rtl/>
        </w:rPr>
      </w:pPr>
      <w:r>
        <w:rPr>
          <w:rFonts w:cs="B Lotus" w:hint="cs"/>
          <w:b/>
          <w:bCs/>
          <w:color w:val="000000"/>
          <w:rtl/>
        </w:rPr>
        <w:t>20</w:t>
      </w:r>
      <w:r w:rsidR="004E2278" w:rsidRPr="00A04ED3">
        <w:rPr>
          <w:rFonts w:cs="B Lotus" w:hint="cs"/>
          <w:b/>
          <w:bCs/>
          <w:color w:val="000000"/>
          <w:rtl/>
        </w:rPr>
        <w:t xml:space="preserve">- پس از اعلام نتيجه مزایده برنده اول مؤطف مي باشد ظرف مدت حداکثر هفت روز باستثناء ايام تعطيل مراجعه و نسبت به ارائه ضمانت هاي لازم و انعقاد قرارداد اقدام نمايد. </w:t>
      </w:r>
    </w:p>
    <w:p w14:paraId="74D48A80" w14:textId="77777777" w:rsidR="004E2278" w:rsidRPr="00A04ED3" w:rsidRDefault="00E813C8" w:rsidP="002E732A">
      <w:pPr>
        <w:jc w:val="both"/>
        <w:rPr>
          <w:rFonts w:cs="B Lotus"/>
          <w:b/>
          <w:bCs/>
          <w:color w:val="000000"/>
          <w:rtl/>
        </w:rPr>
      </w:pPr>
      <w:r>
        <w:rPr>
          <w:rFonts w:cs="B Lotus" w:hint="cs"/>
          <w:b/>
          <w:bCs/>
          <w:color w:val="000000"/>
          <w:rtl/>
        </w:rPr>
        <w:t>21</w:t>
      </w:r>
      <w:r w:rsidR="004E2278" w:rsidRPr="00A04ED3">
        <w:rPr>
          <w:rFonts w:cs="B Lotus" w:hint="cs"/>
          <w:b/>
          <w:bCs/>
          <w:color w:val="000000"/>
          <w:rtl/>
        </w:rPr>
        <w:t xml:space="preserve">- </w:t>
      </w:r>
      <w:r w:rsidR="006A6457" w:rsidRPr="00A04ED3">
        <w:rPr>
          <w:rFonts w:cs="B Lotus" w:hint="cs"/>
          <w:b/>
          <w:bCs/>
          <w:color w:val="000000"/>
          <w:rtl/>
          <w:lang w:bidi="fa-IR"/>
        </w:rPr>
        <w:t xml:space="preserve">در صورت تمدید قرارداد </w:t>
      </w:r>
      <w:r w:rsidR="004E2278" w:rsidRPr="00A04ED3">
        <w:rPr>
          <w:rFonts w:cs="B Lotus" w:hint="cs"/>
          <w:b/>
          <w:bCs/>
          <w:color w:val="000000"/>
          <w:rtl/>
        </w:rPr>
        <w:t>(دانشگاه) مجاز به افزايش يا کاهش 25%</w:t>
      </w:r>
      <w:r w:rsidR="002E732A">
        <w:rPr>
          <w:rFonts w:cs="B Lotus" w:hint="cs"/>
          <w:b/>
          <w:bCs/>
          <w:color w:val="000000"/>
          <w:rtl/>
        </w:rPr>
        <w:t xml:space="preserve"> مدت </w:t>
      </w:r>
      <w:r w:rsidR="004E2278" w:rsidRPr="00A04ED3">
        <w:rPr>
          <w:rFonts w:cs="B Lotus" w:hint="cs"/>
          <w:b/>
          <w:bCs/>
          <w:color w:val="000000"/>
          <w:rtl/>
        </w:rPr>
        <w:t xml:space="preserve">مورد معامله و به تبع آن مبلغ کل قرارداد مي باشد. </w:t>
      </w:r>
    </w:p>
    <w:p w14:paraId="18D2416B" w14:textId="77777777" w:rsidR="004E2278" w:rsidRPr="00A04ED3" w:rsidRDefault="00E813C8" w:rsidP="006D4E78">
      <w:pPr>
        <w:jc w:val="both"/>
        <w:rPr>
          <w:rFonts w:cs="B Lotus"/>
          <w:b/>
          <w:bCs/>
          <w:color w:val="000000"/>
          <w:rtl/>
        </w:rPr>
      </w:pPr>
      <w:r>
        <w:rPr>
          <w:rFonts w:cs="B Lotus" w:hint="cs"/>
          <w:b/>
          <w:bCs/>
          <w:color w:val="000000"/>
          <w:rtl/>
        </w:rPr>
        <w:t>22</w:t>
      </w:r>
      <w:r w:rsidR="004E2278" w:rsidRPr="00A04ED3">
        <w:rPr>
          <w:rFonts w:cs="B Lotus" w:hint="cs"/>
          <w:b/>
          <w:bCs/>
          <w:color w:val="000000"/>
          <w:rtl/>
        </w:rPr>
        <w:t xml:space="preserve">- مفادآئين نامه مالي و معاملاتي دانشگاهها و دانشکده هاي علوم پزشکي و خدمات بهداشتي درماني کشور و کليه مواد اين شرايط مزایده جزء لاينفک قرارداد مي باشد و همچنين مفاد کليه قوانين و مقررات جاري و شرايط عمومي پيمان که مغاير با مفاد آئين نامه موصوف نباشد براين مزایده حاکم و نافذ است. </w:t>
      </w:r>
    </w:p>
    <w:p w14:paraId="55247585" w14:textId="77777777" w:rsidR="004E2278" w:rsidRPr="00A04ED3" w:rsidRDefault="00E813C8" w:rsidP="00665781">
      <w:pPr>
        <w:jc w:val="both"/>
        <w:rPr>
          <w:rFonts w:cs="B Lotus"/>
          <w:b/>
          <w:bCs/>
          <w:color w:val="000000"/>
          <w:rtl/>
        </w:rPr>
      </w:pPr>
      <w:r>
        <w:rPr>
          <w:rFonts w:cs="B Lotus" w:hint="cs"/>
          <w:b/>
          <w:bCs/>
          <w:color w:val="000000"/>
          <w:rtl/>
        </w:rPr>
        <w:t>23</w:t>
      </w:r>
      <w:r w:rsidR="004E2278" w:rsidRPr="00A04ED3">
        <w:rPr>
          <w:rFonts w:cs="B Lotus" w:hint="cs"/>
          <w:b/>
          <w:bCs/>
          <w:color w:val="000000"/>
          <w:rtl/>
        </w:rPr>
        <w:t xml:space="preserve">- درصورت عدم انجام تعهدات در شرايط اختصاصي و فني و عمومي مزایده توسط برنده مزایده ، </w:t>
      </w:r>
      <w:r w:rsidR="00665781">
        <w:rPr>
          <w:rFonts w:cs="B Lotus" w:hint="cs"/>
          <w:b/>
          <w:bCs/>
          <w:color w:val="000000"/>
          <w:rtl/>
        </w:rPr>
        <w:t>مزایده گزار</w:t>
      </w:r>
      <w:r w:rsidR="004E2278" w:rsidRPr="00A04ED3">
        <w:rPr>
          <w:rFonts w:cs="B Lotus" w:hint="cs"/>
          <w:b/>
          <w:bCs/>
          <w:color w:val="000000"/>
          <w:rtl/>
        </w:rPr>
        <w:t xml:space="preserve"> مي تواند قرارداد را </w:t>
      </w:r>
      <w:r w:rsidR="00665781">
        <w:rPr>
          <w:rFonts w:cs="B Lotus" w:hint="cs"/>
          <w:b/>
          <w:bCs/>
          <w:color w:val="000000"/>
          <w:rtl/>
        </w:rPr>
        <w:t xml:space="preserve">یکطرفه </w:t>
      </w:r>
      <w:r w:rsidR="004E2278" w:rsidRPr="00A04ED3">
        <w:rPr>
          <w:rFonts w:cs="B Lotus" w:hint="cs"/>
          <w:b/>
          <w:bCs/>
          <w:color w:val="000000"/>
          <w:rtl/>
        </w:rPr>
        <w:t xml:space="preserve">فسخ و خسارات وارده را مطابق نظر کارشناسان خويش از محل حسن اجراي تعهدات و يا ساير مطالبات، کسر و به حساب خود واريز نمايد. </w:t>
      </w:r>
    </w:p>
    <w:p w14:paraId="72BD4C60" w14:textId="77777777" w:rsidR="004E2278" w:rsidRPr="00A04ED3" w:rsidRDefault="00E813C8" w:rsidP="006D4E78">
      <w:pPr>
        <w:jc w:val="both"/>
        <w:rPr>
          <w:rFonts w:cs="B Lotus"/>
          <w:b/>
          <w:bCs/>
          <w:color w:val="000000"/>
          <w:rtl/>
        </w:rPr>
      </w:pPr>
      <w:r>
        <w:rPr>
          <w:rFonts w:cs="B Lotus" w:hint="cs"/>
          <w:b/>
          <w:bCs/>
          <w:color w:val="000000"/>
          <w:rtl/>
        </w:rPr>
        <w:t>24</w:t>
      </w:r>
      <w:r w:rsidR="004E2278" w:rsidRPr="00A04ED3">
        <w:rPr>
          <w:rFonts w:cs="B Lotus" w:hint="cs"/>
          <w:b/>
          <w:bCs/>
          <w:color w:val="000000"/>
          <w:rtl/>
        </w:rPr>
        <w:t xml:space="preserve">- شرکت کننده در مزایده اقرار به عدم ممنوعيت موضوع قانون منع مداخله وزراء، نمايندگان مجلس و کارمندان دولت در معاملات دولتي و کشوري مصوب ديماه 1337 </w:t>
      </w:r>
      <w:r w:rsidR="00C52166" w:rsidRPr="00A04ED3">
        <w:rPr>
          <w:rFonts w:cs="B Lotus" w:hint="cs"/>
          <w:b/>
          <w:bCs/>
          <w:color w:val="000000"/>
          <w:rtl/>
          <w:lang w:bidi="fa-IR"/>
        </w:rPr>
        <w:t xml:space="preserve"> وممنوع المعامله بودن </w:t>
      </w:r>
      <w:r w:rsidR="004E2278" w:rsidRPr="00A04ED3">
        <w:rPr>
          <w:rFonts w:cs="B Lotus" w:hint="cs"/>
          <w:b/>
          <w:bCs/>
          <w:color w:val="000000"/>
          <w:rtl/>
        </w:rPr>
        <w:t xml:space="preserve">را مي نمايد. </w:t>
      </w:r>
    </w:p>
    <w:p w14:paraId="6327EFA4" w14:textId="77777777" w:rsidR="004E2278" w:rsidRPr="00A04ED3" w:rsidRDefault="00E813C8" w:rsidP="006D4E78">
      <w:pPr>
        <w:jc w:val="both"/>
        <w:rPr>
          <w:rFonts w:cs="B Lotus"/>
          <w:b/>
          <w:bCs/>
          <w:color w:val="000000"/>
          <w:lang w:bidi="fa-IR"/>
        </w:rPr>
      </w:pPr>
      <w:r>
        <w:rPr>
          <w:rFonts w:cs="B Lotus" w:hint="cs"/>
          <w:b/>
          <w:bCs/>
          <w:color w:val="000000"/>
          <w:rtl/>
        </w:rPr>
        <w:t>25</w:t>
      </w:r>
      <w:r w:rsidR="004E2278" w:rsidRPr="00A04ED3">
        <w:rPr>
          <w:rFonts w:cs="B Lotus" w:hint="cs"/>
          <w:b/>
          <w:bCs/>
          <w:color w:val="000000"/>
          <w:rtl/>
        </w:rPr>
        <w:t>-</w:t>
      </w:r>
      <w:r w:rsidR="004E2278" w:rsidRPr="00A04ED3">
        <w:rPr>
          <w:rFonts w:cs="B Lotus" w:hint="cs"/>
          <w:b/>
          <w:bCs/>
          <w:color w:val="000000"/>
          <w:rtl/>
          <w:lang w:bidi="fa-IR"/>
        </w:rPr>
        <w:t>تمام پیوستها جزء لاینفک قرارداد می باشد.</w:t>
      </w:r>
    </w:p>
    <w:p w14:paraId="3F4E0273" w14:textId="3C25DA2E" w:rsidR="002D68A8" w:rsidRDefault="00E813C8" w:rsidP="002D68A8">
      <w:pPr>
        <w:ind w:left="-138"/>
        <w:jc w:val="both"/>
        <w:rPr>
          <w:rFonts w:cs="B Lotus"/>
          <w:b/>
          <w:bCs/>
          <w:color w:val="000000"/>
          <w:lang w:bidi="fa-IR"/>
        </w:rPr>
      </w:pPr>
      <w:r>
        <w:rPr>
          <w:rFonts w:cs="B Lotus" w:hint="cs"/>
          <w:b/>
          <w:bCs/>
          <w:color w:val="000000"/>
          <w:rtl/>
          <w:lang w:bidi="fa-IR"/>
        </w:rPr>
        <w:t>26</w:t>
      </w:r>
      <w:r w:rsidR="004E2278" w:rsidRPr="00A04ED3">
        <w:rPr>
          <w:rFonts w:cs="B Lotus" w:hint="cs"/>
          <w:b/>
          <w:bCs/>
          <w:color w:val="000000"/>
          <w:rtl/>
          <w:lang w:bidi="fa-IR"/>
        </w:rPr>
        <w:t xml:space="preserve">-تضمین شرکت در </w:t>
      </w:r>
      <w:r w:rsidR="004E2278" w:rsidRPr="001474D7">
        <w:rPr>
          <w:rFonts w:cs="B Lotus" w:hint="cs"/>
          <w:b/>
          <w:bCs/>
          <w:color w:val="000000"/>
          <w:rtl/>
          <w:lang w:bidi="fa-IR"/>
        </w:rPr>
        <w:t>مزایده</w:t>
      </w:r>
      <w:r w:rsidR="00B26D98" w:rsidRPr="001474D7">
        <w:rPr>
          <w:rFonts w:cs="B Lotus" w:hint="cs"/>
          <w:b/>
          <w:bCs/>
          <w:color w:val="000000"/>
          <w:rtl/>
          <w:lang w:bidi="fa-IR"/>
        </w:rPr>
        <w:t xml:space="preserve"> </w:t>
      </w:r>
      <w:r w:rsidR="001474D7">
        <w:rPr>
          <w:rFonts w:cs="B Lotus" w:hint="cs"/>
          <w:b/>
          <w:bCs/>
          <w:color w:val="000000"/>
          <w:rtl/>
          <w:lang w:bidi="fa-IR"/>
        </w:rPr>
        <w:t xml:space="preserve">        </w:t>
      </w:r>
      <w:r w:rsidR="004172BF" w:rsidRPr="001474D7">
        <w:rPr>
          <w:rFonts w:cs="B Lotus" w:hint="cs"/>
          <w:b/>
          <w:bCs/>
          <w:color w:val="000000"/>
          <w:rtl/>
          <w:lang w:bidi="fa-IR"/>
        </w:rPr>
        <w:t>ریال معادل</w:t>
      </w:r>
      <w:r w:rsidR="00AD3BE9" w:rsidRPr="001474D7">
        <w:rPr>
          <w:rFonts w:cs="B Lotus" w:hint="cs"/>
          <w:b/>
          <w:bCs/>
          <w:color w:val="000000"/>
          <w:rtl/>
          <w:lang w:bidi="fa-IR"/>
        </w:rPr>
        <w:t xml:space="preserve"> </w:t>
      </w:r>
      <w:r w:rsidR="001474D7">
        <w:rPr>
          <w:rFonts w:cs="B Lotus" w:hint="cs"/>
          <w:b/>
          <w:bCs/>
          <w:color w:val="000000"/>
          <w:rtl/>
          <w:lang w:bidi="fa-IR"/>
        </w:rPr>
        <w:t xml:space="preserve">      </w:t>
      </w:r>
      <w:r w:rsidR="004172BF" w:rsidRPr="001474D7">
        <w:rPr>
          <w:rFonts w:cs="B Lotus" w:hint="cs"/>
          <w:b/>
          <w:bCs/>
          <w:color w:val="000000"/>
          <w:rtl/>
          <w:lang w:bidi="fa-IR"/>
        </w:rPr>
        <w:t>تومان</w:t>
      </w:r>
      <w:r w:rsidR="002B54AD" w:rsidRPr="001474D7">
        <w:rPr>
          <w:rFonts w:cs="B Lotus" w:hint="cs"/>
          <w:b/>
          <w:bCs/>
          <w:color w:val="000000"/>
          <w:rtl/>
          <w:lang w:bidi="fa-IR"/>
        </w:rPr>
        <w:t xml:space="preserve"> </w:t>
      </w:r>
      <w:r w:rsidR="00807896" w:rsidRPr="00A04ED3">
        <w:rPr>
          <w:rFonts w:cs="B Lotus" w:hint="cs"/>
          <w:b/>
          <w:bCs/>
          <w:color w:val="000000"/>
          <w:rtl/>
          <w:lang w:bidi="fa-IR"/>
        </w:rPr>
        <w:t>صرفاً</w:t>
      </w:r>
      <w:r w:rsidR="004E2278" w:rsidRPr="00A04ED3">
        <w:rPr>
          <w:rFonts w:cs="B Lotus" w:hint="cs"/>
          <w:b/>
          <w:bCs/>
          <w:color w:val="000000"/>
          <w:rtl/>
          <w:lang w:bidi="fa-IR"/>
        </w:rPr>
        <w:t xml:space="preserve"> بصورت ضمانتنامه معتبر بانکی بااعتبار سه ماهه </w:t>
      </w:r>
      <w:r w:rsidR="00906DDA">
        <w:rPr>
          <w:rFonts w:ascii="Arial" w:hAnsi="Arial" w:cs="B Lotus" w:hint="cs"/>
          <w:b/>
          <w:bCs/>
          <w:sz w:val="32"/>
          <w:szCs w:val="32"/>
          <w:u w:val="single"/>
          <w:rtl/>
        </w:rPr>
        <w:t xml:space="preserve"> و با عنوان ضمانت نامه شرکت در فرایند </w:t>
      </w:r>
      <w:r w:rsidR="00906DDA">
        <w:rPr>
          <w:rFonts w:ascii="Arial" w:hAnsi="Arial" w:cs="B Lotus" w:hint="cs"/>
          <w:b/>
          <w:bCs/>
          <w:sz w:val="36"/>
          <w:szCs w:val="36"/>
          <w:u w:val="single"/>
          <w:rtl/>
        </w:rPr>
        <w:t>ارجاع کار</w:t>
      </w:r>
      <w:r w:rsidR="00906DDA">
        <w:rPr>
          <w:rFonts w:ascii="Arial" w:hAnsi="Arial" w:cs="B Lotus" w:hint="cs"/>
          <w:b/>
          <w:bCs/>
          <w:sz w:val="32"/>
          <w:szCs w:val="32"/>
          <w:u w:val="single"/>
          <w:rtl/>
        </w:rPr>
        <w:t xml:space="preserve"> (شرکت در مناقصه/مزایده ) به دانشگاه ارائه نماید.</w:t>
      </w:r>
      <w:r w:rsidR="002D68A8" w:rsidRPr="002D68A8">
        <w:rPr>
          <w:rFonts w:cs="B Lotus" w:hint="cs"/>
          <w:b/>
          <w:bCs/>
          <w:color w:val="000000"/>
          <w:rtl/>
          <w:lang w:bidi="fa-IR"/>
        </w:rPr>
        <w:t xml:space="preserve"> </w:t>
      </w:r>
      <w:r w:rsidR="002D68A8">
        <w:rPr>
          <w:rFonts w:cs="B Lotus" w:hint="cs"/>
          <w:b/>
          <w:bCs/>
          <w:color w:val="000000"/>
          <w:rtl/>
          <w:lang w:bidi="fa-IR"/>
        </w:rPr>
        <w:t>شایان ذکر است در صورت تجدید می بایست مجددا نسبت به اخذ ضمانت نامه اقدام گردد.</w:t>
      </w:r>
    </w:p>
    <w:p w14:paraId="0E214EA8" w14:textId="2EC0D11E" w:rsidR="004E2278" w:rsidRPr="00A04ED3" w:rsidRDefault="004E2278" w:rsidP="00D67C33">
      <w:pPr>
        <w:jc w:val="both"/>
        <w:rPr>
          <w:rFonts w:cs="B Lotus"/>
          <w:b/>
          <w:bCs/>
          <w:color w:val="000000"/>
          <w:lang w:bidi="fa-IR"/>
        </w:rPr>
      </w:pPr>
    </w:p>
    <w:p w14:paraId="2ED341F9" w14:textId="473E20E1" w:rsidR="004E2278" w:rsidRPr="00A04ED3" w:rsidRDefault="00E813C8" w:rsidP="006D4E78">
      <w:pPr>
        <w:jc w:val="both"/>
        <w:rPr>
          <w:rFonts w:cs="B Lotus"/>
          <w:b/>
          <w:bCs/>
          <w:rtl/>
        </w:rPr>
      </w:pPr>
      <w:r>
        <w:rPr>
          <w:rFonts w:cs="B Lotus" w:hint="cs"/>
          <w:b/>
          <w:bCs/>
          <w:rtl/>
        </w:rPr>
        <w:t>27</w:t>
      </w:r>
      <w:r w:rsidR="004E2278" w:rsidRPr="00A04ED3">
        <w:rPr>
          <w:rFonts w:cs="B Lotus" w:hint="cs"/>
          <w:b/>
          <w:bCs/>
          <w:rtl/>
        </w:rPr>
        <w:t xml:space="preserve">- ارائه یک نسخه ازقرارداد </w:t>
      </w:r>
      <w:r w:rsidR="005716CE">
        <w:rPr>
          <w:rFonts w:cs="B Lotus" w:hint="cs"/>
          <w:b/>
          <w:bCs/>
          <w:rtl/>
        </w:rPr>
        <w:t>توسط پیمانکار و</w:t>
      </w:r>
      <w:r w:rsidR="004E2278" w:rsidRPr="00A04ED3">
        <w:rPr>
          <w:rFonts w:cs="B Lotus" w:hint="cs"/>
          <w:b/>
          <w:bCs/>
          <w:rtl/>
        </w:rPr>
        <w:t>درابتدای شروع بکار به ادارات تامین اجتماعی ودارایی (جهت ارائه مفاصا حساب درپایان قرارداد ) الزامیست.</w:t>
      </w:r>
    </w:p>
    <w:p w14:paraId="7996B71C" w14:textId="77777777" w:rsidR="004E2278" w:rsidRPr="00A04ED3" w:rsidRDefault="00E813C8" w:rsidP="008A7519">
      <w:pPr>
        <w:jc w:val="both"/>
        <w:rPr>
          <w:rFonts w:cs="B Lotus"/>
          <w:b/>
          <w:bCs/>
          <w:rtl/>
        </w:rPr>
      </w:pPr>
      <w:r>
        <w:rPr>
          <w:rFonts w:cs="B Lotus" w:hint="cs"/>
          <w:b/>
          <w:bCs/>
          <w:rtl/>
        </w:rPr>
        <w:t>28</w:t>
      </w:r>
      <w:r w:rsidR="004E2278" w:rsidRPr="00A04ED3">
        <w:rPr>
          <w:rFonts w:cs="B Lotus" w:hint="cs"/>
          <w:b/>
          <w:bCs/>
          <w:rtl/>
        </w:rPr>
        <w:t>-</w:t>
      </w:r>
      <w:r w:rsidR="0018163D" w:rsidRPr="00A04ED3">
        <w:rPr>
          <w:rFonts w:cs="B Lotus" w:hint="cs"/>
          <w:b/>
          <w:bCs/>
          <w:rtl/>
        </w:rPr>
        <w:t xml:space="preserve"> </w:t>
      </w:r>
      <w:r w:rsidR="004E2278" w:rsidRPr="00A04ED3">
        <w:rPr>
          <w:rFonts w:cs="B Lotus" w:hint="cs"/>
          <w:b/>
          <w:bCs/>
          <w:rtl/>
        </w:rPr>
        <w:t xml:space="preserve">در صورت بروز هرگونه اختلاف بین </w:t>
      </w:r>
      <w:r w:rsidR="00800C81">
        <w:rPr>
          <w:rFonts w:cs="B Lotus" w:hint="cs"/>
          <w:b/>
          <w:bCs/>
          <w:rtl/>
        </w:rPr>
        <w:t>مزایده گزار(دانشگاه)</w:t>
      </w:r>
      <w:r w:rsidR="004E2278" w:rsidRPr="00A04ED3">
        <w:rPr>
          <w:rFonts w:cs="B Lotus" w:hint="cs"/>
          <w:b/>
          <w:bCs/>
          <w:rtl/>
        </w:rPr>
        <w:t xml:space="preserve"> </w:t>
      </w:r>
      <w:r w:rsidR="008A7519">
        <w:rPr>
          <w:rFonts w:cs="B Lotus" w:hint="cs"/>
          <w:b/>
          <w:bCs/>
          <w:rtl/>
          <w:lang w:bidi="fa-IR"/>
        </w:rPr>
        <w:t>و</w:t>
      </w:r>
      <w:r w:rsidR="004E2278" w:rsidRPr="00A04ED3">
        <w:rPr>
          <w:rFonts w:cs="B Lotus" w:hint="cs"/>
          <w:b/>
          <w:bCs/>
          <w:rtl/>
        </w:rPr>
        <w:t xml:space="preserve"> طرف</w:t>
      </w:r>
      <w:r w:rsidR="008A7519">
        <w:rPr>
          <w:rFonts w:cs="B Lotus" w:hint="cs"/>
          <w:b/>
          <w:bCs/>
          <w:rtl/>
        </w:rPr>
        <w:t xml:space="preserve"> دوم</w:t>
      </w:r>
      <w:r w:rsidR="004E2278" w:rsidRPr="00A04ED3">
        <w:rPr>
          <w:rFonts w:cs="B Lotus" w:hint="cs"/>
          <w:b/>
          <w:bCs/>
          <w:rtl/>
        </w:rPr>
        <w:t xml:space="preserve"> قرارداد</w:t>
      </w:r>
      <w:r w:rsidR="004F5E72" w:rsidRPr="00A04ED3">
        <w:rPr>
          <w:rFonts w:cs="B Lotus" w:hint="cs"/>
          <w:b/>
          <w:bCs/>
          <w:rtl/>
        </w:rPr>
        <w:t xml:space="preserve"> در نحوه اجرا</w:t>
      </w:r>
      <w:r w:rsidR="004E2278" w:rsidRPr="00A04ED3">
        <w:rPr>
          <w:rFonts w:cs="B Lotus" w:hint="cs"/>
          <w:b/>
          <w:bCs/>
          <w:rtl/>
        </w:rPr>
        <w:t xml:space="preserve">ی مفاد قرارداد و با استنباط از آن وغیره ، موضوع به معاونت توسعه  دانشگاه  منعکس و پس از بررسی های لازم به امور حقوقی دانشگاه </w:t>
      </w:r>
      <w:r w:rsidR="00800C81">
        <w:rPr>
          <w:rFonts w:cs="B Lotus" w:hint="cs"/>
          <w:b/>
          <w:bCs/>
          <w:rtl/>
        </w:rPr>
        <w:t xml:space="preserve"> جهت طرح در کمیسیون ماده 94 </w:t>
      </w:r>
      <w:r w:rsidR="004E2278" w:rsidRPr="00A04ED3">
        <w:rPr>
          <w:rFonts w:cs="B Lotus" w:hint="cs"/>
          <w:b/>
          <w:bCs/>
          <w:rtl/>
        </w:rPr>
        <w:t xml:space="preserve">ارجاع می شود که تصمیمات آن مرجع به عنوان حکم قطعی و لازم الاجراء طرفین خواهد بود . </w:t>
      </w:r>
    </w:p>
    <w:p w14:paraId="25FB9C38" w14:textId="77777777" w:rsidR="004E2278" w:rsidRDefault="004E2278" w:rsidP="004E2278">
      <w:pPr>
        <w:ind w:right="-180"/>
        <w:jc w:val="both"/>
        <w:rPr>
          <w:rFonts w:cs="B Lotus"/>
          <w:b/>
          <w:bCs/>
          <w:rtl/>
          <w:lang w:bidi="fa-IR"/>
        </w:rPr>
      </w:pPr>
      <w:r w:rsidRPr="00A04ED3">
        <w:rPr>
          <w:rFonts w:cs="B Titr" w:hint="cs"/>
          <w:b/>
          <w:bCs/>
          <w:sz w:val="20"/>
          <w:szCs w:val="20"/>
          <w:u w:val="single"/>
          <w:rtl/>
        </w:rPr>
        <w:t>تبصره :</w:t>
      </w:r>
      <w:r w:rsidR="00F645C5" w:rsidRPr="00A04ED3">
        <w:rPr>
          <w:rFonts w:cs="B Lotus" w:hint="cs"/>
          <w:b/>
          <w:bCs/>
          <w:sz w:val="20"/>
          <w:szCs w:val="20"/>
          <w:u w:val="single"/>
          <w:rtl/>
          <w:lang w:bidi="fa-IR"/>
        </w:rPr>
        <w:t xml:space="preserve"> </w:t>
      </w:r>
      <w:r w:rsidRPr="00A04ED3">
        <w:rPr>
          <w:rFonts w:cs="B Lotus" w:hint="cs"/>
          <w:b/>
          <w:bCs/>
          <w:rtl/>
        </w:rPr>
        <w:t>در طول رسیدگی به اختلاف، پیمانکار متعهد است بدون تعلل ومطابق مفاد قرارداد به کار خود ادامه دهد .</w:t>
      </w:r>
    </w:p>
    <w:p w14:paraId="30E16526" w14:textId="2912808E" w:rsidR="00F42FC2" w:rsidRDefault="00F42FC2" w:rsidP="004E2278">
      <w:pPr>
        <w:ind w:right="-180"/>
        <w:jc w:val="both"/>
        <w:rPr>
          <w:rFonts w:cs="B Lotus"/>
          <w:b/>
          <w:bCs/>
          <w:rtl/>
          <w:lang w:bidi="fa-IR"/>
        </w:rPr>
      </w:pPr>
      <w:r>
        <w:rPr>
          <w:rFonts w:cs="B Lotus" w:hint="cs"/>
          <w:b/>
          <w:bCs/>
          <w:rtl/>
          <w:lang w:bidi="fa-IR"/>
        </w:rPr>
        <w:t>29- تمامی اسناد درخواستی پاکات ب در قالب یک فایل بارگزاری می شود، در غیر اینصورت پاکات پیشنهادی رد می گردد.</w:t>
      </w:r>
    </w:p>
    <w:p w14:paraId="5789C6FF" w14:textId="155D4A49" w:rsidR="007A7AC6" w:rsidRDefault="00F42FC2" w:rsidP="004E2278">
      <w:pPr>
        <w:ind w:right="-180"/>
        <w:jc w:val="both"/>
        <w:rPr>
          <w:rFonts w:cs="B Lotus"/>
          <w:b/>
          <w:bCs/>
          <w:rtl/>
          <w:lang w:bidi="fa-IR"/>
        </w:rPr>
      </w:pPr>
      <w:r>
        <w:rPr>
          <w:rFonts w:cs="B Lotus" w:hint="cs"/>
          <w:b/>
          <w:bCs/>
          <w:rtl/>
          <w:lang w:bidi="fa-IR"/>
        </w:rPr>
        <w:t>30</w:t>
      </w:r>
      <w:r w:rsidR="007A7AC6">
        <w:rPr>
          <w:rFonts w:cs="B Lotus" w:hint="cs"/>
          <w:b/>
          <w:bCs/>
          <w:rtl/>
          <w:lang w:bidi="fa-IR"/>
        </w:rPr>
        <w:t>-دانشگاه مختار است با حداقل دو پاکت پیشنهادی پاکات مزایده را باز کند.</w:t>
      </w:r>
    </w:p>
    <w:p w14:paraId="3A592714" w14:textId="744E5577" w:rsidR="006666BB" w:rsidRDefault="006666BB" w:rsidP="004E2278">
      <w:pPr>
        <w:ind w:right="-180"/>
        <w:jc w:val="both"/>
        <w:rPr>
          <w:rFonts w:cs="B Lotus"/>
          <w:b/>
          <w:bCs/>
          <w:rtl/>
          <w:lang w:bidi="fa-IR"/>
        </w:rPr>
      </w:pPr>
      <w:r>
        <w:rPr>
          <w:rFonts w:cs="B Lotus" w:hint="cs"/>
          <w:b/>
          <w:bCs/>
          <w:rtl/>
          <w:lang w:bidi="fa-IR"/>
        </w:rPr>
        <w:t>31-شایان ذکر است دانشگاه مختار است با حداقل دو پاکت پیشنهادی برای بار اول و دوم و یک پاکت پیشنهادی برای بار سوم اقدام به بازگشایی پاکات مزایده نماید.</w:t>
      </w:r>
    </w:p>
    <w:p w14:paraId="40A4CB50" w14:textId="457EB829" w:rsidR="00A25A4D" w:rsidRPr="007A03E2" w:rsidRDefault="00F42FC2" w:rsidP="000E2006">
      <w:pPr>
        <w:ind w:left="125"/>
        <w:jc w:val="both"/>
        <w:rPr>
          <w:rFonts w:ascii="Arial" w:hAnsi="Arial" w:cs="B Lotus"/>
          <w:b/>
          <w:bCs/>
          <w:rtl/>
        </w:rPr>
      </w:pPr>
      <w:r>
        <w:rPr>
          <w:rFonts w:cs="B Lotus" w:hint="cs"/>
          <w:b/>
          <w:bCs/>
          <w:rtl/>
        </w:rPr>
        <w:lastRenderedPageBreak/>
        <w:t>3</w:t>
      </w:r>
      <w:r w:rsidR="006B1769">
        <w:rPr>
          <w:rFonts w:cs="B Lotus" w:hint="cs"/>
          <w:b/>
          <w:bCs/>
          <w:rtl/>
        </w:rPr>
        <w:t>2</w:t>
      </w:r>
      <w:r w:rsidR="004E2278" w:rsidRPr="00E813C8">
        <w:rPr>
          <w:rFonts w:cs="B Lotus" w:hint="cs"/>
          <w:b/>
          <w:bCs/>
          <w:rtl/>
        </w:rPr>
        <w:t>-</w:t>
      </w:r>
      <w:r w:rsidR="0018163D" w:rsidRPr="00A04ED3">
        <w:rPr>
          <w:rFonts w:cs="B Lotus" w:hint="cs"/>
          <w:rtl/>
        </w:rPr>
        <w:t xml:space="preserve"> </w:t>
      </w:r>
      <w:r w:rsidR="004E2278" w:rsidRPr="00A04ED3">
        <w:rPr>
          <w:rFonts w:cs="B Lotus" w:hint="cs"/>
          <w:b/>
          <w:bCs/>
          <w:color w:val="000000"/>
          <w:rtl/>
        </w:rPr>
        <w:t xml:space="preserve">شرکت کنندگان در مزایده </w:t>
      </w:r>
      <w:r w:rsidR="003E3F62">
        <w:rPr>
          <w:rFonts w:ascii="Arial" w:hAnsi="Arial" w:cs="B Lotus"/>
          <w:b/>
          <w:bCs/>
          <w:color w:val="000000"/>
          <w:rtl/>
        </w:rPr>
        <w:t xml:space="preserve">بایستی با مطالعه دقیق شرایط </w:t>
      </w:r>
      <w:r w:rsidR="00A25A4D">
        <w:rPr>
          <w:rFonts w:ascii="Arial" w:hAnsi="Arial" w:cs="B Lotus" w:hint="cs"/>
          <w:b/>
          <w:bCs/>
          <w:color w:val="000000"/>
          <w:rtl/>
        </w:rPr>
        <w:t>مزایده</w:t>
      </w:r>
      <w:r w:rsidR="00A25A4D" w:rsidRPr="007A03E2">
        <w:rPr>
          <w:rFonts w:ascii="Arial" w:hAnsi="Arial" w:cs="B Lotus"/>
          <w:b/>
          <w:bCs/>
          <w:color w:val="000000"/>
          <w:rtl/>
        </w:rPr>
        <w:t xml:space="preserve"> و پیوست های موجود پس از تکمیل مدارک تا</w:t>
      </w:r>
      <w:r w:rsidR="00A25A4D" w:rsidRPr="007A03E2">
        <w:rPr>
          <w:rFonts w:ascii="Arial" w:hAnsi="Arial" w:cs="B Lotus" w:hint="cs"/>
          <w:b/>
          <w:bCs/>
          <w:color w:val="000000"/>
          <w:rtl/>
        </w:rPr>
        <w:t xml:space="preserve"> پایان وقت اداری روز</w:t>
      </w:r>
      <w:r w:rsidR="001474D7">
        <w:rPr>
          <w:rFonts w:ascii="Arial" w:hAnsi="Arial" w:cs="B Lotus" w:hint="cs"/>
          <w:b/>
          <w:bCs/>
          <w:shd w:val="pct10" w:color="FFFFFF" w:themeColor="background1" w:fill="FFFFFF" w:themeFill="background1"/>
          <w:rtl/>
        </w:rPr>
        <w:t xml:space="preserve">  </w:t>
      </w:r>
      <w:r w:rsidR="006D1D41">
        <w:rPr>
          <w:rFonts w:ascii="Arial" w:hAnsi="Arial" w:cs="B Lotus" w:hint="cs"/>
          <w:b/>
          <w:bCs/>
          <w:shd w:val="pct10" w:color="FFFFFF" w:themeColor="background1" w:fill="FFFFFF" w:themeFill="background1"/>
          <w:rtl/>
          <w:lang w:bidi="fa-IR"/>
        </w:rPr>
        <w:t xml:space="preserve"> </w:t>
      </w:r>
      <w:r w:rsidR="00413948">
        <w:rPr>
          <w:rFonts w:ascii="Arial" w:hAnsi="Arial" w:cs="B Lotus" w:hint="cs"/>
          <w:b/>
          <w:bCs/>
          <w:shd w:val="pct10" w:color="FFFFFF" w:themeColor="background1" w:fill="FFFFFF" w:themeFill="background1"/>
          <w:rtl/>
          <w:lang w:bidi="fa-IR"/>
        </w:rPr>
        <w:t xml:space="preserve">    </w:t>
      </w:r>
      <w:r w:rsidR="00A25A4D" w:rsidRPr="007A03E2">
        <w:rPr>
          <w:rFonts w:ascii="Arial" w:hAnsi="Arial" w:cs="B Lotus" w:hint="cs"/>
          <w:b/>
          <w:bCs/>
          <w:shd w:val="pct10" w:color="FFFFFF" w:themeColor="background1" w:fill="FFFFFF" w:themeFill="background1"/>
          <w:rtl/>
        </w:rPr>
        <w:t xml:space="preserve"> </w:t>
      </w:r>
      <w:r w:rsidR="003E3F62">
        <w:rPr>
          <w:rFonts w:ascii="Arial" w:hAnsi="Arial" w:cs="B Lotus"/>
          <w:b/>
          <w:bCs/>
          <w:shd w:val="pct10" w:color="FFFFFF" w:themeColor="background1" w:fill="FFFFFF" w:themeFill="background1"/>
          <w:rtl/>
        </w:rPr>
        <w:t>مورخ</w:t>
      </w:r>
      <w:r w:rsidR="00A25A4D" w:rsidRPr="007A03E2">
        <w:rPr>
          <w:rFonts w:ascii="Arial" w:hAnsi="Arial" w:cs="B Lotus" w:hint="cs"/>
          <w:b/>
          <w:bCs/>
          <w:shd w:val="pct10" w:color="FFFFFF" w:themeColor="background1" w:fill="FFFFFF" w:themeFill="background1"/>
          <w:rtl/>
        </w:rPr>
        <w:t xml:space="preserve"> </w:t>
      </w:r>
      <w:r w:rsidR="001474D7">
        <w:rPr>
          <w:rFonts w:ascii="Arial" w:hAnsi="Arial" w:cs="B Lotus" w:hint="cs"/>
          <w:b/>
          <w:bCs/>
          <w:shd w:val="pct10" w:color="FFFFFF" w:themeColor="background1" w:fill="FFFFFF" w:themeFill="background1"/>
          <w:rtl/>
          <w:lang w:bidi="fa-IR"/>
        </w:rPr>
        <w:t xml:space="preserve">  </w:t>
      </w:r>
      <w:r w:rsidR="00413948">
        <w:rPr>
          <w:rFonts w:ascii="Arial" w:hAnsi="Arial" w:cs="B Lotus" w:hint="cs"/>
          <w:b/>
          <w:bCs/>
          <w:shd w:val="pct10" w:color="FFFFFF" w:themeColor="background1" w:fill="FFFFFF" w:themeFill="background1"/>
          <w:rtl/>
          <w:lang w:bidi="fa-IR"/>
        </w:rPr>
        <w:t xml:space="preserve">     </w:t>
      </w:r>
      <w:r w:rsidR="001474D7">
        <w:rPr>
          <w:rFonts w:ascii="Arial" w:hAnsi="Arial" w:cs="B Lotus" w:hint="cs"/>
          <w:b/>
          <w:bCs/>
          <w:shd w:val="pct10" w:color="FFFFFF" w:themeColor="background1" w:fill="FFFFFF" w:themeFill="background1"/>
          <w:rtl/>
          <w:lang w:bidi="fa-IR"/>
        </w:rPr>
        <w:t xml:space="preserve">   </w:t>
      </w:r>
      <w:r w:rsidR="007D4DC0">
        <w:rPr>
          <w:rFonts w:ascii="Arial" w:hAnsi="Arial" w:cs="B Lotus" w:hint="cs"/>
          <w:b/>
          <w:bCs/>
          <w:shd w:val="pct10" w:color="FFFFFF" w:themeColor="background1" w:fill="FFFFFF" w:themeFill="background1"/>
          <w:rtl/>
          <w:lang w:bidi="fa-IR"/>
        </w:rPr>
        <w:t>ساعت</w:t>
      </w:r>
      <w:r w:rsidR="001474D7">
        <w:rPr>
          <w:rFonts w:ascii="Arial" w:hAnsi="Arial" w:cs="B Lotus" w:hint="cs"/>
          <w:b/>
          <w:bCs/>
          <w:shd w:val="pct10" w:color="FFFFFF" w:themeColor="background1" w:fill="FFFFFF" w:themeFill="background1"/>
          <w:rtl/>
          <w:lang w:bidi="fa-IR"/>
        </w:rPr>
        <w:t xml:space="preserve">   </w:t>
      </w:r>
      <w:r w:rsidR="00413948">
        <w:rPr>
          <w:rFonts w:ascii="Arial" w:hAnsi="Arial" w:cs="B Lotus" w:hint="cs"/>
          <w:b/>
          <w:bCs/>
          <w:shd w:val="pct10" w:color="FFFFFF" w:themeColor="background1" w:fill="FFFFFF" w:themeFill="background1"/>
          <w:rtl/>
          <w:lang w:bidi="fa-IR"/>
        </w:rPr>
        <w:t xml:space="preserve">14 </w:t>
      </w:r>
      <w:r w:rsidR="00A25A4D" w:rsidRPr="007A03E2">
        <w:rPr>
          <w:rFonts w:ascii="Arial" w:hAnsi="Arial" w:cs="B Lotus" w:hint="cs"/>
          <w:b/>
          <w:bCs/>
          <w:shd w:val="pct10" w:color="FFFFFF" w:themeColor="background1" w:fill="FFFFFF" w:themeFill="background1"/>
          <w:rtl/>
        </w:rPr>
        <w:t xml:space="preserve"> </w:t>
      </w:r>
      <w:r w:rsidR="00A25A4D" w:rsidRPr="007A03E2">
        <w:rPr>
          <w:rFonts w:ascii="Arial" w:hAnsi="Arial" w:cs="B Lotus" w:hint="cs"/>
          <w:b/>
          <w:bCs/>
          <w:shd w:val="pct10" w:color="FFFFFF" w:themeColor="background1" w:fill="FFFFFF" w:themeFill="background1"/>
          <w:rtl/>
          <w:lang w:bidi="fa-IR"/>
        </w:rPr>
        <w:t xml:space="preserve">از طریق سامانه </w:t>
      </w:r>
      <w:r w:rsidR="00A25A4D" w:rsidRPr="00AF1145">
        <w:rPr>
          <w:rFonts w:ascii="Arial" w:hAnsi="Arial" w:cs="B Lotus"/>
          <w:b/>
          <w:bCs/>
          <w:u w:val="single"/>
          <w:shd w:val="pct10" w:color="FFFFFF" w:themeColor="background1" w:fill="FFFFFF" w:themeFill="background1"/>
          <w:lang w:bidi="fa-IR"/>
        </w:rPr>
        <w:t>setadiran.ir</w:t>
      </w:r>
      <w:r w:rsidR="00A25A4D" w:rsidRPr="00AF1145">
        <w:rPr>
          <w:rFonts w:ascii="Arial" w:hAnsi="Arial" w:cs="B Lotus" w:hint="cs"/>
          <w:b/>
          <w:bCs/>
          <w:u w:val="single"/>
          <w:shd w:val="pct10" w:color="FFFFFF" w:themeColor="background1" w:fill="FFFFFF" w:themeFill="background1"/>
          <w:rtl/>
          <w:lang w:bidi="fa-IR"/>
        </w:rPr>
        <w:t xml:space="preserve"> </w:t>
      </w:r>
      <w:r w:rsidR="00A25A4D" w:rsidRPr="00AF1145">
        <w:rPr>
          <w:rFonts w:ascii="Arial" w:hAnsi="Arial" w:cs="B Lotus"/>
          <w:b/>
          <w:bCs/>
          <w:u w:val="single"/>
          <w:shd w:val="pct10" w:color="FFFFFF" w:themeColor="background1" w:fill="FFFFFF" w:themeFill="background1"/>
          <w:lang w:bidi="fa-IR"/>
        </w:rPr>
        <w:t>www.</w:t>
      </w:r>
      <w:r w:rsidR="00A25A4D" w:rsidRPr="00AF1145">
        <w:rPr>
          <w:rFonts w:ascii="Arial" w:hAnsi="Arial" w:cs="B Lotus" w:hint="cs"/>
          <w:b/>
          <w:bCs/>
          <w:u w:val="single"/>
          <w:shd w:val="pct10" w:color="FFFFFF" w:themeColor="background1" w:fill="FFFFFF" w:themeFill="background1"/>
          <w:rtl/>
          <w:lang w:bidi="fa-IR"/>
        </w:rPr>
        <w:t xml:space="preserve"> </w:t>
      </w:r>
      <w:r w:rsidR="00A25A4D" w:rsidRPr="007A03E2">
        <w:rPr>
          <w:rFonts w:ascii="Arial" w:hAnsi="Arial" w:cs="B Lotus" w:hint="cs"/>
          <w:b/>
          <w:bCs/>
          <w:shd w:val="pct10" w:color="FFFFFF" w:themeColor="background1" w:fill="FFFFFF" w:themeFill="background1"/>
          <w:rtl/>
          <w:lang w:bidi="fa-IR"/>
        </w:rPr>
        <w:t xml:space="preserve">ارسال نمایند و ضمانتنامه بانکی را </w:t>
      </w:r>
      <w:r w:rsidR="00A25A4D" w:rsidRPr="007A03E2">
        <w:rPr>
          <w:rFonts w:ascii="Arial" w:hAnsi="Arial" w:cs="B Lotus"/>
          <w:b/>
          <w:bCs/>
          <w:shd w:val="pct10" w:color="FFFFFF" w:themeColor="background1" w:fill="FFFFFF" w:themeFill="background1"/>
          <w:rtl/>
        </w:rPr>
        <w:t>حضورا</w:t>
      </w:r>
      <w:r w:rsidR="00A25A4D" w:rsidRPr="007A03E2">
        <w:rPr>
          <w:rFonts w:ascii="Arial" w:hAnsi="Arial" w:cs="B Lotus" w:hint="cs"/>
          <w:b/>
          <w:bCs/>
          <w:shd w:val="pct10" w:color="FFFFFF" w:themeColor="background1" w:fill="FFFFFF" w:themeFill="background1"/>
          <w:rtl/>
        </w:rPr>
        <w:t>ً</w:t>
      </w:r>
      <w:r w:rsidR="00A25A4D" w:rsidRPr="007A03E2">
        <w:rPr>
          <w:rFonts w:ascii="Arial" w:hAnsi="Arial" w:cs="B Lotus" w:hint="cs"/>
          <w:b/>
          <w:bCs/>
          <w:shd w:val="pct10" w:color="FFFFFF" w:themeColor="background1" w:fill="FFFFFF" w:themeFill="background1"/>
          <w:rtl/>
          <w:lang w:bidi="fa-IR"/>
        </w:rPr>
        <w:t xml:space="preserve"> </w:t>
      </w:r>
      <w:r w:rsidR="00413948">
        <w:rPr>
          <w:rFonts w:ascii="Arial" w:hAnsi="Arial" w:cs="B Lotus" w:hint="cs"/>
          <w:b/>
          <w:bCs/>
          <w:shd w:val="pct10" w:color="FFFFFF" w:themeColor="background1" w:fill="FFFFFF" w:themeFill="background1"/>
          <w:rtl/>
          <w:lang w:bidi="fa-IR"/>
        </w:rPr>
        <w:t xml:space="preserve">به صورت محرمانه تحویل دفتر حراست دانشگاه </w:t>
      </w:r>
      <w:r w:rsidR="00A25A4D" w:rsidRPr="007A03E2">
        <w:rPr>
          <w:rFonts w:ascii="Arial" w:hAnsi="Arial" w:cs="B Lotus" w:hint="cs"/>
          <w:b/>
          <w:bCs/>
          <w:color w:val="000000"/>
          <w:rtl/>
        </w:rPr>
        <w:t xml:space="preserve">واقع در میدان شهید کشور </w:t>
      </w:r>
      <w:r w:rsidR="00A64A72">
        <w:rPr>
          <w:rFonts w:ascii="Arial" w:hAnsi="Arial" w:cs="B Lotus" w:hint="cs"/>
          <w:b/>
          <w:bCs/>
          <w:color w:val="000000"/>
          <w:rtl/>
        </w:rPr>
        <w:t>ی</w:t>
      </w:r>
      <w:r w:rsidR="00A25A4D" w:rsidRPr="007A03E2">
        <w:rPr>
          <w:rFonts w:ascii="Arial" w:hAnsi="Arial" w:cs="B Lotus" w:hint="cs"/>
          <w:b/>
          <w:bCs/>
          <w:color w:val="000000"/>
          <w:rtl/>
        </w:rPr>
        <w:t xml:space="preserve">،بلوار آزادی ستاد دانشگاه </w:t>
      </w:r>
      <w:r w:rsidR="00A25A4D" w:rsidRPr="007A03E2">
        <w:rPr>
          <w:rFonts w:ascii="Arial" w:hAnsi="Arial" w:cs="B Lotus" w:hint="cs"/>
          <w:b/>
          <w:bCs/>
          <w:color w:val="000000"/>
          <w:rtl/>
          <w:lang w:bidi="fa-IR"/>
        </w:rPr>
        <w:t xml:space="preserve"> علوم پزشکی ایلام</w:t>
      </w:r>
      <w:r w:rsidR="00A25A4D" w:rsidRPr="007A03E2">
        <w:rPr>
          <w:rFonts w:ascii="Arial" w:hAnsi="Arial" w:cs="B Lotus" w:hint="cs"/>
          <w:b/>
          <w:bCs/>
          <w:color w:val="000000"/>
          <w:rtl/>
        </w:rPr>
        <w:t xml:space="preserve"> </w:t>
      </w:r>
      <w:r w:rsidR="00A25A4D" w:rsidRPr="007A03E2">
        <w:rPr>
          <w:rFonts w:ascii="Arial" w:hAnsi="Arial" w:cs="B Lotus"/>
          <w:b/>
          <w:bCs/>
          <w:color w:val="000000"/>
          <w:rtl/>
        </w:rPr>
        <w:t>نمایند.</w:t>
      </w:r>
    </w:p>
    <w:p w14:paraId="0D189408" w14:textId="77777777" w:rsidR="004E2278" w:rsidRPr="00A04ED3" w:rsidRDefault="004E2278" w:rsidP="00A25A4D">
      <w:pPr>
        <w:rPr>
          <w:sz w:val="22"/>
          <w:szCs w:val="22"/>
        </w:rPr>
      </w:pPr>
    </w:p>
    <w:sectPr w:rsidR="004E2278" w:rsidRPr="00A04ED3" w:rsidSect="00FE3693">
      <w:footerReference w:type="default" r:id="rId8"/>
      <w:pgSz w:w="11906" w:h="16838" w:code="9"/>
      <w:pgMar w:top="1135" w:right="567" w:bottom="1170" w:left="1134"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20A74" w14:textId="77777777" w:rsidR="001B551E" w:rsidRDefault="001B551E" w:rsidP="00775AD8">
      <w:r>
        <w:separator/>
      </w:r>
    </w:p>
  </w:endnote>
  <w:endnote w:type="continuationSeparator" w:id="0">
    <w:p w14:paraId="0034A230" w14:textId="77777777" w:rsidR="001B551E" w:rsidRDefault="001B551E" w:rsidP="0077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AB393" w14:textId="77777777" w:rsidR="0098010D" w:rsidRDefault="00E65C02" w:rsidP="004F2900">
    <w:pPr>
      <w:pStyle w:val="Footer"/>
      <w:jc w:val="center"/>
      <w:rPr>
        <w:rFonts w:cs="B Lotus"/>
        <w:szCs w:val="22"/>
        <w:rtl/>
        <w:lang w:bidi="fa-IR"/>
      </w:rPr>
    </w:pPr>
    <w:r>
      <w:rPr>
        <w:rFonts w:cs="B Lotus"/>
        <w:noProof/>
        <w:szCs w:val="22"/>
        <w:rtl/>
        <w:lang w:bidi="fa-IR"/>
      </w:rPr>
      <mc:AlternateContent>
        <mc:Choice Requires="wps">
          <w:drawing>
            <wp:anchor distT="0" distB="0" distL="114300" distR="114300" simplePos="0" relativeHeight="251660288" behindDoc="0" locked="0" layoutInCell="1" allowOverlap="1" wp14:anchorId="2A7D44C3" wp14:editId="22C3A45D">
              <wp:simplePos x="0" y="0"/>
              <wp:positionH relativeFrom="column">
                <wp:posOffset>-215265</wp:posOffset>
              </wp:positionH>
              <wp:positionV relativeFrom="paragraph">
                <wp:posOffset>-25400</wp:posOffset>
              </wp:positionV>
              <wp:extent cx="6600825" cy="9525"/>
              <wp:effectExtent l="13335" t="12700" r="5715"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008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F459C" id="_x0000_t32" coordsize="21600,21600" o:spt="32" o:oned="t" path="m,l21600,21600e" filled="f">
              <v:path arrowok="t" fillok="f" o:connecttype="none"/>
              <o:lock v:ext="edit" shapetype="t"/>
            </v:shapetype>
            <v:shape id="AutoShape 1" o:spid="_x0000_s1026" type="#_x0000_t32" style="position:absolute;left:0;text-align:left;margin-left:-16.95pt;margin-top:-2pt;width:519.75pt;height:.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"/>
          </w:pict>
        </mc:Fallback>
      </mc:AlternateContent>
    </w:r>
    <w:r w:rsidR="00110F6E">
      <w:rPr>
        <w:rFonts w:cs="B Lotus" w:hint="cs"/>
        <w:szCs w:val="22"/>
        <w:rtl/>
        <w:lang w:bidi="fa-IR"/>
      </w:rPr>
      <w:t xml:space="preserve">نشانی: </w:t>
    </w:r>
    <w:bookmarkStart w:id="1" w:name="ExportIndicatorName"/>
    <w:bookmarkEnd w:id="1"/>
    <w:r w:rsidR="00110F6E">
      <w:rPr>
        <w:rFonts w:cs="B Lotus" w:hint="eastAsia"/>
        <w:szCs w:val="22"/>
        <w:rtl/>
        <w:lang w:bidi="fa-IR"/>
      </w:rPr>
      <w:t>ايلام</w:t>
    </w:r>
    <w:r w:rsidR="00110F6E">
      <w:rPr>
        <w:rFonts w:cs="B Lotus"/>
        <w:szCs w:val="22"/>
        <w:rtl/>
        <w:lang w:bidi="fa-IR"/>
      </w:rPr>
      <w:t>- ميدان كشوري – بلوار آزادي  |    تلفن : 40-33337538 | كدپستي : 6931851147    |    فكس : 3333647</w:t>
    </w:r>
  </w:p>
  <w:p w14:paraId="24D7E446" w14:textId="77777777" w:rsidR="0098010D" w:rsidRPr="001460C9" w:rsidRDefault="00110F6E" w:rsidP="004F2900">
    <w:pPr>
      <w:pStyle w:val="Footer"/>
      <w:jc w:val="center"/>
      <w:rPr>
        <w:rFonts w:cs="B Lotus"/>
        <w:sz w:val="22"/>
        <w:szCs w:val="20"/>
        <w:lang w:bidi="fa-IR"/>
      </w:rPr>
    </w:pPr>
    <w:r w:rsidRPr="001460C9">
      <w:rPr>
        <w:rFonts w:cs="B Lotus"/>
        <w:sz w:val="22"/>
        <w:szCs w:val="20"/>
        <w:lang w:bidi="fa-IR"/>
      </w:rPr>
      <w:t>www.Medilam.ac.ir</w:t>
    </w:r>
  </w:p>
  <w:p w14:paraId="095D0B0E" w14:textId="77777777" w:rsidR="0098010D" w:rsidRPr="00A81126" w:rsidRDefault="0098010D" w:rsidP="00A81126">
    <w:pPr>
      <w:pStyle w:val="Footer"/>
      <w:rPr>
        <w:szCs w:val="22"/>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BE416" w14:textId="77777777" w:rsidR="001B551E" w:rsidRDefault="001B551E" w:rsidP="00775AD8">
      <w:r>
        <w:separator/>
      </w:r>
    </w:p>
  </w:footnote>
  <w:footnote w:type="continuationSeparator" w:id="0">
    <w:p w14:paraId="4895C436" w14:textId="77777777" w:rsidR="001B551E" w:rsidRDefault="001B551E" w:rsidP="00775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C43AA"/>
    <w:multiLevelType w:val="hybridMultilevel"/>
    <w:tmpl w:val="31C6F718"/>
    <w:lvl w:ilvl="0" w:tplc="3DC29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251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A97"/>
    <w:rsid w:val="00000D9E"/>
    <w:rsid w:val="00020A66"/>
    <w:rsid w:val="00035917"/>
    <w:rsid w:val="00040A04"/>
    <w:rsid w:val="00047922"/>
    <w:rsid w:val="000544A5"/>
    <w:rsid w:val="000821ED"/>
    <w:rsid w:val="00090D15"/>
    <w:rsid w:val="000A08F2"/>
    <w:rsid w:val="000B11E8"/>
    <w:rsid w:val="000B27CE"/>
    <w:rsid w:val="000B5029"/>
    <w:rsid w:val="000D52D4"/>
    <w:rsid w:val="000E2006"/>
    <w:rsid w:val="000E6CAD"/>
    <w:rsid w:val="000F0B36"/>
    <w:rsid w:val="001053FC"/>
    <w:rsid w:val="00110F6E"/>
    <w:rsid w:val="00113712"/>
    <w:rsid w:val="001260C8"/>
    <w:rsid w:val="001474D7"/>
    <w:rsid w:val="00166F67"/>
    <w:rsid w:val="0016765E"/>
    <w:rsid w:val="0018163D"/>
    <w:rsid w:val="001917F8"/>
    <w:rsid w:val="00194F1D"/>
    <w:rsid w:val="001B376D"/>
    <w:rsid w:val="001B551E"/>
    <w:rsid w:val="001C2C47"/>
    <w:rsid w:val="00224FBF"/>
    <w:rsid w:val="002262E1"/>
    <w:rsid w:val="00255A61"/>
    <w:rsid w:val="002568A2"/>
    <w:rsid w:val="002A2A56"/>
    <w:rsid w:val="002A33C9"/>
    <w:rsid w:val="002A575B"/>
    <w:rsid w:val="002B54AD"/>
    <w:rsid w:val="002D40CC"/>
    <w:rsid w:val="002D4474"/>
    <w:rsid w:val="002D68A8"/>
    <w:rsid w:val="002E732A"/>
    <w:rsid w:val="00344A97"/>
    <w:rsid w:val="003467BE"/>
    <w:rsid w:val="00371DA7"/>
    <w:rsid w:val="00375477"/>
    <w:rsid w:val="00390E17"/>
    <w:rsid w:val="00391E33"/>
    <w:rsid w:val="003935CC"/>
    <w:rsid w:val="003955E3"/>
    <w:rsid w:val="003B0440"/>
    <w:rsid w:val="003B0E3B"/>
    <w:rsid w:val="003D7640"/>
    <w:rsid w:val="003E09E7"/>
    <w:rsid w:val="003E3F62"/>
    <w:rsid w:val="00413948"/>
    <w:rsid w:val="00413AB2"/>
    <w:rsid w:val="004172BF"/>
    <w:rsid w:val="00420B50"/>
    <w:rsid w:val="0043161F"/>
    <w:rsid w:val="004625A9"/>
    <w:rsid w:val="00464272"/>
    <w:rsid w:val="004A27A8"/>
    <w:rsid w:val="004A5538"/>
    <w:rsid w:val="004B351E"/>
    <w:rsid w:val="004B43A2"/>
    <w:rsid w:val="004E2278"/>
    <w:rsid w:val="004F5E72"/>
    <w:rsid w:val="00515A1A"/>
    <w:rsid w:val="00550062"/>
    <w:rsid w:val="005522A9"/>
    <w:rsid w:val="005716CE"/>
    <w:rsid w:val="00571E1B"/>
    <w:rsid w:val="005820AB"/>
    <w:rsid w:val="0059220C"/>
    <w:rsid w:val="005B577E"/>
    <w:rsid w:val="005C123D"/>
    <w:rsid w:val="005C7616"/>
    <w:rsid w:val="00633F22"/>
    <w:rsid w:val="00643632"/>
    <w:rsid w:val="00665781"/>
    <w:rsid w:val="006666BB"/>
    <w:rsid w:val="0069368C"/>
    <w:rsid w:val="00694518"/>
    <w:rsid w:val="00695C84"/>
    <w:rsid w:val="006A6457"/>
    <w:rsid w:val="006B1769"/>
    <w:rsid w:val="006C09CC"/>
    <w:rsid w:val="006C4848"/>
    <w:rsid w:val="006D1D41"/>
    <w:rsid w:val="006D4E78"/>
    <w:rsid w:val="00701197"/>
    <w:rsid w:val="00706CB8"/>
    <w:rsid w:val="00715737"/>
    <w:rsid w:val="00722346"/>
    <w:rsid w:val="0074321C"/>
    <w:rsid w:val="00747CF3"/>
    <w:rsid w:val="0075165D"/>
    <w:rsid w:val="00755076"/>
    <w:rsid w:val="0077236D"/>
    <w:rsid w:val="00775AD8"/>
    <w:rsid w:val="00781D7A"/>
    <w:rsid w:val="007A4D4B"/>
    <w:rsid w:val="007A7AC6"/>
    <w:rsid w:val="007D4B8E"/>
    <w:rsid w:val="007D4DC0"/>
    <w:rsid w:val="00800C81"/>
    <w:rsid w:val="00801065"/>
    <w:rsid w:val="00803B10"/>
    <w:rsid w:val="00807896"/>
    <w:rsid w:val="00811AA5"/>
    <w:rsid w:val="00822130"/>
    <w:rsid w:val="00823768"/>
    <w:rsid w:val="00834F54"/>
    <w:rsid w:val="00847A11"/>
    <w:rsid w:val="00851260"/>
    <w:rsid w:val="0086215E"/>
    <w:rsid w:val="0087675D"/>
    <w:rsid w:val="00890AA8"/>
    <w:rsid w:val="008A7519"/>
    <w:rsid w:val="008E0FC8"/>
    <w:rsid w:val="00906DDA"/>
    <w:rsid w:val="009123E6"/>
    <w:rsid w:val="009242C6"/>
    <w:rsid w:val="0092498D"/>
    <w:rsid w:val="0092662D"/>
    <w:rsid w:val="009312CF"/>
    <w:rsid w:val="00947960"/>
    <w:rsid w:val="009742E9"/>
    <w:rsid w:val="0097779F"/>
    <w:rsid w:val="0098010D"/>
    <w:rsid w:val="00984EA2"/>
    <w:rsid w:val="00992F9A"/>
    <w:rsid w:val="009B56F3"/>
    <w:rsid w:val="009C57F0"/>
    <w:rsid w:val="00A0336F"/>
    <w:rsid w:val="00A04ED3"/>
    <w:rsid w:val="00A12D14"/>
    <w:rsid w:val="00A14089"/>
    <w:rsid w:val="00A25A4D"/>
    <w:rsid w:val="00A55C87"/>
    <w:rsid w:val="00A64A72"/>
    <w:rsid w:val="00A71E5C"/>
    <w:rsid w:val="00A93A34"/>
    <w:rsid w:val="00AD3BE9"/>
    <w:rsid w:val="00AD596D"/>
    <w:rsid w:val="00AF1145"/>
    <w:rsid w:val="00AF6A28"/>
    <w:rsid w:val="00B17A35"/>
    <w:rsid w:val="00B26D98"/>
    <w:rsid w:val="00B70F32"/>
    <w:rsid w:val="00B864ED"/>
    <w:rsid w:val="00B93A0B"/>
    <w:rsid w:val="00BC66DB"/>
    <w:rsid w:val="00BC7AD8"/>
    <w:rsid w:val="00BD2C22"/>
    <w:rsid w:val="00BD56FB"/>
    <w:rsid w:val="00BF0AC9"/>
    <w:rsid w:val="00C02724"/>
    <w:rsid w:val="00C52166"/>
    <w:rsid w:val="00C77FAF"/>
    <w:rsid w:val="00C84E3C"/>
    <w:rsid w:val="00C93754"/>
    <w:rsid w:val="00C96669"/>
    <w:rsid w:val="00CB2047"/>
    <w:rsid w:val="00CC2CD1"/>
    <w:rsid w:val="00CC356E"/>
    <w:rsid w:val="00CC60F1"/>
    <w:rsid w:val="00CE5479"/>
    <w:rsid w:val="00CF6BB9"/>
    <w:rsid w:val="00D07E19"/>
    <w:rsid w:val="00D50A56"/>
    <w:rsid w:val="00D52938"/>
    <w:rsid w:val="00D601BA"/>
    <w:rsid w:val="00D670C1"/>
    <w:rsid w:val="00D67C33"/>
    <w:rsid w:val="00DE3039"/>
    <w:rsid w:val="00DF254E"/>
    <w:rsid w:val="00DF625D"/>
    <w:rsid w:val="00E13E1B"/>
    <w:rsid w:val="00E35DEE"/>
    <w:rsid w:val="00E52893"/>
    <w:rsid w:val="00E65C02"/>
    <w:rsid w:val="00E813C8"/>
    <w:rsid w:val="00EC3E96"/>
    <w:rsid w:val="00F0353F"/>
    <w:rsid w:val="00F0495A"/>
    <w:rsid w:val="00F131D9"/>
    <w:rsid w:val="00F1446F"/>
    <w:rsid w:val="00F22813"/>
    <w:rsid w:val="00F23E43"/>
    <w:rsid w:val="00F26CD8"/>
    <w:rsid w:val="00F30158"/>
    <w:rsid w:val="00F42FC2"/>
    <w:rsid w:val="00F523DD"/>
    <w:rsid w:val="00F60681"/>
    <w:rsid w:val="00F645C5"/>
    <w:rsid w:val="00F665EF"/>
    <w:rsid w:val="00F67A53"/>
    <w:rsid w:val="00F87DA3"/>
    <w:rsid w:val="00F96D59"/>
    <w:rsid w:val="00FA289B"/>
    <w:rsid w:val="00FC6184"/>
    <w:rsid w:val="00FD09EC"/>
    <w:rsid w:val="00FE3693"/>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28F92"/>
  <w15:docId w15:val="{16E181A2-8271-4244-B0A8-EE6C2C6E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A97"/>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44A97"/>
    <w:pPr>
      <w:tabs>
        <w:tab w:val="center" w:pos="4153"/>
        <w:tab w:val="right" w:pos="8306"/>
      </w:tabs>
    </w:pPr>
  </w:style>
  <w:style w:type="character" w:customStyle="1" w:styleId="FooterChar">
    <w:name w:val="Footer Char"/>
    <w:basedOn w:val="DefaultParagraphFont"/>
    <w:link w:val="Footer"/>
    <w:uiPriority w:val="99"/>
    <w:rsid w:val="00344A97"/>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413AB2"/>
    <w:pPr>
      <w:bidi w:val="0"/>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977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640623">
      <w:bodyDiv w:val="1"/>
      <w:marLeft w:val="0"/>
      <w:marRight w:val="0"/>
      <w:marTop w:val="0"/>
      <w:marBottom w:val="0"/>
      <w:divBdr>
        <w:top w:val="none" w:sz="0" w:space="0" w:color="auto"/>
        <w:left w:val="none" w:sz="0" w:space="0" w:color="auto"/>
        <w:bottom w:val="none" w:sz="0" w:space="0" w:color="auto"/>
        <w:right w:val="none" w:sz="0" w:space="0" w:color="auto"/>
      </w:divBdr>
    </w:div>
    <w:div w:id="196137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Rezaeenya</cp:lastModifiedBy>
  <cp:revision>34</cp:revision>
  <dcterms:created xsi:type="dcterms:W3CDTF">2023-02-15T09:18:00Z</dcterms:created>
  <dcterms:modified xsi:type="dcterms:W3CDTF">2024-09-23T05:45:00Z</dcterms:modified>
</cp:coreProperties>
</file>